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5096" w:rsidRPr="006744A7" w:rsidRDefault="004B00DE" w:rsidP="001A5096">
      <w:pPr>
        <w:jc w:val="right"/>
        <w:rPr>
          <w:rFonts w:ascii="ＭＳ 明朝" w:hAnsi="ＭＳ 明朝"/>
          <w:color w:val="auto"/>
        </w:rPr>
      </w:pPr>
      <w:r w:rsidRPr="006744A7">
        <w:rPr>
          <w:rFonts w:ascii="ＭＳ 明朝" w:hAnsi="ＭＳ 明朝" w:hint="eastAsia"/>
          <w:color w:val="auto"/>
        </w:rPr>
        <w:t>別記</w:t>
      </w:r>
      <w:r w:rsidR="009260DE" w:rsidRPr="006744A7">
        <w:rPr>
          <w:rFonts w:ascii="ＭＳ 明朝" w:hAnsi="ＭＳ 明朝" w:hint="eastAsia"/>
          <w:color w:val="auto"/>
        </w:rPr>
        <w:t>様式３</w:t>
      </w:r>
      <w:r w:rsidR="008D59E8">
        <w:rPr>
          <w:rFonts w:ascii="ＭＳ 明朝" w:hAnsi="ＭＳ 明朝" w:hint="eastAsia"/>
          <w:color w:val="auto"/>
        </w:rPr>
        <w:t>（１／２）</w:t>
      </w:r>
    </w:p>
    <w:p w:rsidR="00CD39E2" w:rsidRPr="006744A7" w:rsidRDefault="009260DE" w:rsidP="00CD39E2">
      <w:pPr>
        <w:jc w:val="left"/>
        <w:rPr>
          <w:rFonts w:ascii="ＭＳ 明朝" w:hAnsi="ＭＳ 明朝"/>
          <w:color w:val="auto"/>
          <w:sz w:val="20"/>
          <w:szCs w:val="20"/>
        </w:rPr>
      </w:pPr>
      <w:r w:rsidRPr="006744A7">
        <w:rPr>
          <w:rFonts w:ascii="ＭＳ 明朝" w:hAnsi="ＭＳ 明朝" w:hint="eastAsia"/>
          <w:color w:val="auto"/>
          <w:sz w:val="28"/>
          <w:szCs w:val="28"/>
        </w:rPr>
        <w:t>経営</w:t>
      </w:r>
      <w:r w:rsidR="00CD39E2" w:rsidRPr="006744A7">
        <w:rPr>
          <w:rFonts w:ascii="ＭＳ 明朝" w:hAnsi="ＭＳ 明朝" w:hint="eastAsia"/>
          <w:color w:val="auto"/>
          <w:sz w:val="28"/>
          <w:szCs w:val="28"/>
        </w:rPr>
        <w:t>状況</w:t>
      </w:r>
      <w:r w:rsidR="00424883" w:rsidRPr="006744A7">
        <w:rPr>
          <w:rFonts w:ascii="ＭＳ 明朝" w:hAnsi="ＭＳ 明朝" w:hint="eastAsia"/>
          <w:color w:val="auto"/>
          <w:sz w:val="28"/>
          <w:szCs w:val="28"/>
        </w:rPr>
        <w:t xml:space="preserve">　　　　　　　　　　　　　　　　　　　</w:t>
      </w:r>
      <w:r w:rsidR="00424883" w:rsidRPr="006744A7">
        <w:rPr>
          <w:rFonts w:ascii="ＭＳ 明朝" w:hAnsi="ＭＳ 明朝" w:hint="eastAsia"/>
          <w:color w:val="auto"/>
          <w:sz w:val="20"/>
          <w:szCs w:val="20"/>
          <w:u w:val="single"/>
        </w:rPr>
        <w:t xml:space="preserve">（会社名）　　　　　　　　　　　　　</w:t>
      </w:r>
    </w:p>
    <w:p w:rsidR="006A4F22" w:rsidRPr="006744A7" w:rsidRDefault="0056700F" w:rsidP="0056700F">
      <w:pPr>
        <w:rPr>
          <w:rFonts w:ascii="ＭＳ Ｐ明朝" w:eastAsia="ＭＳ Ｐ明朝" w:hAnsi="ＭＳ Ｐ明朝"/>
          <w:color w:val="auto"/>
          <w:sz w:val="20"/>
          <w:szCs w:val="20"/>
        </w:rPr>
      </w:pPr>
      <w:r w:rsidRPr="006744A7">
        <w:rPr>
          <w:rFonts w:ascii="ＭＳ Ｐ明朝" w:eastAsia="ＭＳ Ｐ明朝" w:hAnsi="ＭＳ Ｐ明朝" w:hint="eastAsia"/>
          <w:color w:val="auto"/>
          <w:sz w:val="20"/>
          <w:szCs w:val="20"/>
        </w:rPr>
        <w:t>①</w:t>
      </w:r>
      <w:r w:rsidR="004D08B2" w:rsidRPr="006744A7">
        <w:rPr>
          <w:rFonts w:ascii="ＭＳ Ｐ明朝" w:eastAsia="ＭＳ Ｐ明朝" w:hAnsi="ＭＳ Ｐ明朝" w:hint="eastAsia"/>
          <w:color w:val="auto"/>
          <w:sz w:val="20"/>
          <w:szCs w:val="20"/>
        </w:rPr>
        <w:t>料金収受業務等実績高</w:t>
      </w:r>
      <w:r w:rsidR="00571AC7" w:rsidRPr="006744A7">
        <w:rPr>
          <w:rFonts w:ascii="ＭＳ Ｐ明朝" w:eastAsia="ＭＳ Ｐ明朝" w:hAnsi="ＭＳ Ｐ明朝" w:hint="eastAsia"/>
          <w:color w:val="auto"/>
          <w:sz w:val="20"/>
          <w:szCs w:val="20"/>
        </w:rPr>
        <w:t xml:space="preserve">　</w:t>
      </w:r>
      <w:r w:rsidR="00E35F74" w:rsidRPr="006744A7">
        <w:rPr>
          <w:rFonts w:ascii="ＭＳ Ｐ明朝" w:eastAsia="ＭＳ Ｐ明朝" w:hAnsi="ＭＳ Ｐ明朝" w:hint="eastAsia"/>
          <w:color w:val="auto"/>
          <w:sz w:val="20"/>
          <w:szCs w:val="20"/>
        </w:rPr>
        <w:t>（単位：千円）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3"/>
        <w:gridCol w:w="1559"/>
        <w:gridCol w:w="1540"/>
        <w:gridCol w:w="1656"/>
        <w:gridCol w:w="1656"/>
        <w:gridCol w:w="1811"/>
      </w:tblGrid>
      <w:tr w:rsidR="00E35F74" w:rsidRPr="006744A7" w:rsidTr="0056700F">
        <w:trPr>
          <w:trHeight w:val="158"/>
        </w:trPr>
        <w:tc>
          <w:tcPr>
            <w:tcW w:w="1843" w:type="dxa"/>
            <w:vMerge w:val="restart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</w:tcPr>
          <w:p w:rsidR="00E35F74" w:rsidRPr="006744A7" w:rsidRDefault="00E35F74" w:rsidP="00B30308">
            <w:pPr>
              <w:rPr>
                <w:rFonts w:ascii="ＭＳ Ｐ明朝" w:eastAsia="ＭＳ Ｐ明朝" w:hAnsi="ＭＳ Ｐ明朝"/>
                <w:color w:val="auto"/>
                <w:sz w:val="20"/>
                <w:szCs w:val="20"/>
              </w:rPr>
            </w:pPr>
          </w:p>
        </w:tc>
        <w:tc>
          <w:tcPr>
            <w:tcW w:w="3099" w:type="dxa"/>
            <w:gridSpan w:val="2"/>
            <w:tcBorders>
              <w:top w:val="single" w:sz="8" w:space="0" w:color="auto"/>
              <w:bottom w:val="dashSmallGap" w:sz="4" w:space="0" w:color="auto"/>
            </w:tcBorders>
            <w:shd w:val="clear" w:color="auto" w:fill="auto"/>
          </w:tcPr>
          <w:p w:rsidR="00E35F74" w:rsidRPr="006744A7" w:rsidRDefault="00E35F74" w:rsidP="000E2405">
            <w:pPr>
              <w:spacing w:line="300" w:lineRule="exact"/>
              <w:jc w:val="center"/>
              <w:rPr>
                <w:rFonts w:ascii="ＭＳ Ｐ明朝" w:eastAsia="ＭＳ Ｐ明朝" w:hAnsi="ＭＳ Ｐ明朝"/>
                <w:color w:val="auto"/>
                <w:sz w:val="20"/>
                <w:szCs w:val="20"/>
              </w:rPr>
            </w:pPr>
            <w:r w:rsidRPr="006744A7">
              <w:rPr>
                <w:rFonts w:ascii="ＭＳ Ｐ明朝" w:eastAsia="ＭＳ Ｐ明朝" w:hAnsi="ＭＳ Ｐ明朝" w:hint="eastAsia"/>
                <w:color w:val="auto"/>
                <w:sz w:val="20"/>
                <w:szCs w:val="20"/>
              </w:rPr>
              <w:t>直前２年度分決算</w:t>
            </w:r>
          </w:p>
        </w:tc>
        <w:tc>
          <w:tcPr>
            <w:tcW w:w="3312" w:type="dxa"/>
            <w:gridSpan w:val="2"/>
            <w:tcBorders>
              <w:top w:val="single" w:sz="8" w:space="0" w:color="auto"/>
              <w:bottom w:val="dashSmallGap" w:sz="4" w:space="0" w:color="auto"/>
            </w:tcBorders>
            <w:shd w:val="clear" w:color="auto" w:fill="auto"/>
          </w:tcPr>
          <w:p w:rsidR="00E35F74" w:rsidRPr="006744A7" w:rsidRDefault="00E35F74" w:rsidP="000E2405">
            <w:pPr>
              <w:spacing w:line="300" w:lineRule="exact"/>
              <w:jc w:val="center"/>
              <w:rPr>
                <w:rFonts w:ascii="ＭＳ Ｐ明朝" w:eastAsia="ＭＳ Ｐ明朝" w:hAnsi="ＭＳ Ｐ明朝"/>
                <w:color w:val="auto"/>
                <w:sz w:val="20"/>
                <w:szCs w:val="20"/>
              </w:rPr>
            </w:pPr>
            <w:r w:rsidRPr="006744A7">
              <w:rPr>
                <w:rFonts w:ascii="ＭＳ Ｐ明朝" w:eastAsia="ＭＳ Ｐ明朝" w:hAnsi="ＭＳ Ｐ明朝" w:hint="eastAsia"/>
                <w:color w:val="auto"/>
                <w:sz w:val="20"/>
                <w:szCs w:val="20"/>
              </w:rPr>
              <w:t>直前１年度分決算</w:t>
            </w:r>
          </w:p>
        </w:tc>
        <w:tc>
          <w:tcPr>
            <w:tcW w:w="1811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35F74" w:rsidRPr="006744A7" w:rsidRDefault="00E35F74" w:rsidP="000E2405">
            <w:pPr>
              <w:jc w:val="center"/>
              <w:rPr>
                <w:rFonts w:ascii="ＭＳ Ｐ明朝" w:eastAsia="ＭＳ Ｐ明朝" w:hAnsi="ＭＳ Ｐ明朝"/>
                <w:color w:val="auto"/>
                <w:sz w:val="20"/>
                <w:szCs w:val="20"/>
              </w:rPr>
            </w:pPr>
            <w:r w:rsidRPr="006744A7">
              <w:rPr>
                <w:rFonts w:ascii="ＭＳ Ｐ明朝" w:eastAsia="ＭＳ Ｐ明朝" w:hAnsi="ＭＳ Ｐ明朝" w:hint="eastAsia"/>
                <w:color w:val="auto"/>
                <w:sz w:val="20"/>
                <w:szCs w:val="20"/>
              </w:rPr>
              <w:t>直前２カ年間の</w:t>
            </w:r>
          </w:p>
          <w:p w:rsidR="00E35F74" w:rsidRPr="006744A7" w:rsidRDefault="00E35F74" w:rsidP="000E2405">
            <w:pPr>
              <w:jc w:val="center"/>
              <w:rPr>
                <w:rFonts w:ascii="ＭＳ Ｐ明朝" w:eastAsia="ＭＳ Ｐ明朝" w:hAnsi="ＭＳ Ｐ明朝"/>
                <w:color w:val="auto"/>
                <w:sz w:val="20"/>
                <w:szCs w:val="20"/>
              </w:rPr>
            </w:pPr>
            <w:r w:rsidRPr="006744A7">
              <w:rPr>
                <w:rFonts w:ascii="ＭＳ Ｐ明朝" w:eastAsia="ＭＳ Ｐ明朝" w:hAnsi="ＭＳ Ｐ明朝" w:hint="eastAsia"/>
                <w:color w:val="auto"/>
                <w:sz w:val="20"/>
                <w:szCs w:val="20"/>
              </w:rPr>
              <w:t>年間平均実績高</w:t>
            </w:r>
          </w:p>
        </w:tc>
      </w:tr>
      <w:tr w:rsidR="00C53A15" w:rsidRPr="006744A7" w:rsidTr="0056700F">
        <w:trPr>
          <w:trHeight w:val="97"/>
        </w:trPr>
        <w:tc>
          <w:tcPr>
            <w:tcW w:w="1843" w:type="dxa"/>
            <w:vMerge/>
            <w:tcBorders>
              <w:left w:val="single" w:sz="8" w:space="0" w:color="auto"/>
            </w:tcBorders>
            <w:shd w:val="clear" w:color="auto" w:fill="auto"/>
          </w:tcPr>
          <w:p w:rsidR="00C53A15" w:rsidRPr="006744A7" w:rsidRDefault="00C53A15" w:rsidP="000E2405">
            <w:pPr>
              <w:spacing w:line="220" w:lineRule="exact"/>
              <w:jc w:val="right"/>
              <w:rPr>
                <w:rFonts w:ascii="ＭＳ Ｐ明朝" w:eastAsia="ＭＳ Ｐ明朝" w:hAnsi="ＭＳ Ｐ明朝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dashSmallGap" w:sz="4" w:space="0" w:color="auto"/>
              <w:bottom w:val="nil"/>
            </w:tcBorders>
            <w:shd w:val="clear" w:color="auto" w:fill="auto"/>
          </w:tcPr>
          <w:p w:rsidR="00C53A15" w:rsidRPr="006744A7" w:rsidRDefault="00C53A15" w:rsidP="000E2405">
            <w:pPr>
              <w:spacing w:line="220" w:lineRule="exact"/>
              <w:jc w:val="right"/>
              <w:rPr>
                <w:rFonts w:ascii="ＭＳ Ｐ明朝" w:eastAsia="ＭＳ Ｐ明朝" w:hAnsi="ＭＳ Ｐ明朝"/>
                <w:color w:val="auto"/>
                <w:sz w:val="20"/>
                <w:szCs w:val="20"/>
              </w:rPr>
            </w:pPr>
            <w:r w:rsidRPr="006744A7">
              <w:rPr>
                <w:rFonts w:ascii="ＭＳ Ｐ明朝" w:eastAsia="ＭＳ Ｐ明朝" w:hAnsi="ＭＳ Ｐ明朝" w:hint="eastAsia"/>
                <w:color w:val="auto"/>
                <w:sz w:val="20"/>
                <w:szCs w:val="20"/>
              </w:rPr>
              <w:t>年　　　月から</w:t>
            </w:r>
          </w:p>
        </w:tc>
        <w:tc>
          <w:tcPr>
            <w:tcW w:w="1540" w:type="dxa"/>
            <w:tcBorders>
              <w:top w:val="dashSmallGap" w:sz="4" w:space="0" w:color="auto"/>
              <w:bottom w:val="nil"/>
            </w:tcBorders>
            <w:shd w:val="clear" w:color="auto" w:fill="auto"/>
          </w:tcPr>
          <w:p w:rsidR="00C53A15" w:rsidRPr="006744A7" w:rsidRDefault="00C53A15" w:rsidP="000E2405">
            <w:pPr>
              <w:spacing w:line="220" w:lineRule="exact"/>
              <w:jc w:val="right"/>
              <w:rPr>
                <w:rFonts w:ascii="ＭＳ Ｐ明朝" w:eastAsia="ＭＳ Ｐ明朝" w:hAnsi="ＭＳ Ｐ明朝"/>
                <w:color w:val="auto"/>
                <w:sz w:val="20"/>
                <w:szCs w:val="20"/>
              </w:rPr>
            </w:pPr>
            <w:r w:rsidRPr="006744A7">
              <w:rPr>
                <w:rFonts w:ascii="ＭＳ Ｐ明朝" w:eastAsia="ＭＳ Ｐ明朝" w:hAnsi="ＭＳ Ｐ明朝" w:hint="eastAsia"/>
                <w:color w:val="auto"/>
                <w:sz w:val="20"/>
                <w:szCs w:val="20"/>
              </w:rPr>
              <w:t>年　　　月から</w:t>
            </w:r>
          </w:p>
        </w:tc>
        <w:tc>
          <w:tcPr>
            <w:tcW w:w="1656" w:type="dxa"/>
            <w:tcBorders>
              <w:top w:val="dashSmallGap" w:sz="4" w:space="0" w:color="auto"/>
              <w:bottom w:val="nil"/>
            </w:tcBorders>
            <w:shd w:val="clear" w:color="auto" w:fill="auto"/>
          </w:tcPr>
          <w:p w:rsidR="00C53A15" w:rsidRPr="006744A7" w:rsidRDefault="00C53A15" w:rsidP="000E2405">
            <w:pPr>
              <w:spacing w:line="220" w:lineRule="exact"/>
              <w:jc w:val="right"/>
              <w:rPr>
                <w:rFonts w:ascii="ＭＳ Ｐ明朝" w:eastAsia="ＭＳ Ｐ明朝" w:hAnsi="ＭＳ Ｐ明朝"/>
                <w:color w:val="auto"/>
                <w:sz w:val="20"/>
                <w:szCs w:val="20"/>
              </w:rPr>
            </w:pPr>
            <w:r w:rsidRPr="006744A7">
              <w:rPr>
                <w:rFonts w:ascii="ＭＳ Ｐ明朝" w:eastAsia="ＭＳ Ｐ明朝" w:hAnsi="ＭＳ Ｐ明朝" w:hint="eastAsia"/>
                <w:color w:val="auto"/>
                <w:sz w:val="20"/>
                <w:szCs w:val="20"/>
              </w:rPr>
              <w:t>年　　　月から</w:t>
            </w:r>
          </w:p>
        </w:tc>
        <w:tc>
          <w:tcPr>
            <w:tcW w:w="1656" w:type="dxa"/>
            <w:tcBorders>
              <w:top w:val="dashSmallGap" w:sz="4" w:space="0" w:color="auto"/>
              <w:bottom w:val="nil"/>
            </w:tcBorders>
            <w:shd w:val="clear" w:color="auto" w:fill="auto"/>
          </w:tcPr>
          <w:p w:rsidR="00C53A15" w:rsidRPr="006744A7" w:rsidRDefault="00C53A15" w:rsidP="000E2405">
            <w:pPr>
              <w:spacing w:line="220" w:lineRule="exact"/>
              <w:jc w:val="right"/>
              <w:rPr>
                <w:rFonts w:ascii="ＭＳ Ｐ明朝" w:eastAsia="ＭＳ Ｐ明朝" w:hAnsi="ＭＳ Ｐ明朝"/>
                <w:color w:val="auto"/>
                <w:sz w:val="20"/>
                <w:szCs w:val="20"/>
              </w:rPr>
            </w:pPr>
            <w:r w:rsidRPr="006744A7">
              <w:rPr>
                <w:rFonts w:ascii="ＭＳ Ｐ明朝" w:eastAsia="ＭＳ Ｐ明朝" w:hAnsi="ＭＳ Ｐ明朝" w:hint="eastAsia"/>
                <w:color w:val="auto"/>
                <w:sz w:val="20"/>
                <w:szCs w:val="20"/>
              </w:rPr>
              <w:t>年　　　月から</w:t>
            </w:r>
          </w:p>
        </w:tc>
        <w:tc>
          <w:tcPr>
            <w:tcW w:w="1811" w:type="dxa"/>
            <w:vMerge/>
            <w:tcBorders>
              <w:right w:val="single" w:sz="8" w:space="0" w:color="auto"/>
            </w:tcBorders>
            <w:shd w:val="clear" w:color="auto" w:fill="auto"/>
          </w:tcPr>
          <w:p w:rsidR="00C53A15" w:rsidRPr="006744A7" w:rsidRDefault="00C53A15" w:rsidP="000E2405">
            <w:pPr>
              <w:spacing w:line="220" w:lineRule="exact"/>
              <w:jc w:val="right"/>
              <w:rPr>
                <w:rFonts w:ascii="ＭＳ Ｐ明朝" w:eastAsia="ＭＳ Ｐ明朝" w:hAnsi="ＭＳ Ｐ明朝"/>
                <w:color w:val="auto"/>
                <w:sz w:val="20"/>
                <w:szCs w:val="20"/>
              </w:rPr>
            </w:pPr>
          </w:p>
        </w:tc>
      </w:tr>
      <w:tr w:rsidR="00C53A15" w:rsidRPr="006744A7" w:rsidTr="0056700F">
        <w:tc>
          <w:tcPr>
            <w:tcW w:w="1843" w:type="dxa"/>
            <w:vMerge/>
            <w:tcBorders>
              <w:left w:val="single" w:sz="8" w:space="0" w:color="auto"/>
            </w:tcBorders>
            <w:shd w:val="clear" w:color="auto" w:fill="auto"/>
          </w:tcPr>
          <w:p w:rsidR="00C53A15" w:rsidRPr="006744A7" w:rsidRDefault="00C53A15" w:rsidP="000E2405">
            <w:pPr>
              <w:spacing w:line="220" w:lineRule="exact"/>
              <w:jc w:val="right"/>
              <w:rPr>
                <w:rFonts w:ascii="ＭＳ Ｐ明朝" w:eastAsia="ＭＳ Ｐ明朝" w:hAnsi="ＭＳ Ｐ明朝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</w:tcBorders>
            <w:shd w:val="clear" w:color="auto" w:fill="auto"/>
          </w:tcPr>
          <w:p w:rsidR="00C53A15" w:rsidRPr="006744A7" w:rsidRDefault="00C53A15" w:rsidP="000E2405">
            <w:pPr>
              <w:spacing w:line="220" w:lineRule="exact"/>
              <w:jc w:val="right"/>
              <w:rPr>
                <w:rFonts w:ascii="ＭＳ Ｐ明朝" w:eastAsia="ＭＳ Ｐ明朝" w:hAnsi="ＭＳ Ｐ明朝"/>
                <w:color w:val="auto"/>
                <w:sz w:val="20"/>
                <w:szCs w:val="20"/>
              </w:rPr>
            </w:pPr>
            <w:r w:rsidRPr="006744A7">
              <w:rPr>
                <w:rFonts w:ascii="ＭＳ Ｐ明朝" w:eastAsia="ＭＳ Ｐ明朝" w:hAnsi="ＭＳ Ｐ明朝" w:hint="eastAsia"/>
                <w:color w:val="auto"/>
                <w:sz w:val="20"/>
                <w:szCs w:val="20"/>
              </w:rPr>
              <w:t>年　　　月まで</w:t>
            </w:r>
          </w:p>
        </w:tc>
        <w:tc>
          <w:tcPr>
            <w:tcW w:w="1540" w:type="dxa"/>
            <w:tcBorders>
              <w:top w:val="nil"/>
            </w:tcBorders>
            <w:shd w:val="clear" w:color="auto" w:fill="auto"/>
          </w:tcPr>
          <w:p w:rsidR="00C53A15" w:rsidRPr="006744A7" w:rsidRDefault="00C53A15" w:rsidP="000E2405">
            <w:pPr>
              <w:spacing w:line="220" w:lineRule="exact"/>
              <w:jc w:val="right"/>
              <w:rPr>
                <w:rFonts w:ascii="ＭＳ Ｐ明朝" w:eastAsia="ＭＳ Ｐ明朝" w:hAnsi="ＭＳ Ｐ明朝"/>
                <w:color w:val="auto"/>
                <w:sz w:val="20"/>
                <w:szCs w:val="20"/>
              </w:rPr>
            </w:pPr>
            <w:r w:rsidRPr="006744A7">
              <w:rPr>
                <w:rFonts w:ascii="ＭＳ Ｐ明朝" w:eastAsia="ＭＳ Ｐ明朝" w:hAnsi="ＭＳ Ｐ明朝" w:hint="eastAsia"/>
                <w:color w:val="auto"/>
                <w:sz w:val="20"/>
                <w:szCs w:val="20"/>
              </w:rPr>
              <w:t>年　　　月まで</w:t>
            </w:r>
          </w:p>
        </w:tc>
        <w:tc>
          <w:tcPr>
            <w:tcW w:w="1656" w:type="dxa"/>
            <w:tcBorders>
              <w:top w:val="nil"/>
            </w:tcBorders>
            <w:shd w:val="clear" w:color="auto" w:fill="auto"/>
          </w:tcPr>
          <w:p w:rsidR="00C53A15" w:rsidRPr="006744A7" w:rsidRDefault="00C53A15" w:rsidP="000E2405">
            <w:pPr>
              <w:spacing w:line="220" w:lineRule="exact"/>
              <w:jc w:val="right"/>
              <w:rPr>
                <w:rFonts w:ascii="ＭＳ Ｐ明朝" w:eastAsia="ＭＳ Ｐ明朝" w:hAnsi="ＭＳ Ｐ明朝"/>
                <w:color w:val="auto"/>
                <w:sz w:val="20"/>
                <w:szCs w:val="20"/>
              </w:rPr>
            </w:pPr>
            <w:r w:rsidRPr="006744A7">
              <w:rPr>
                <w:rFonts w:ascii="ＭＳ Ｐ明朝" w:eastAsia="ＭＳ Ｐ明朝" w:hAnsi="ＭＳ Ｐ明朝" w:hint="eastAsia"/>
                <w:color w:val="auto"/>
                <w:sz w:val="20"/>
                <w:szCs w:val="20"/>
              </w:rPr>
              <w:t>年　　　月まで</w:t>
            </w:r>
          </w:p>
        </w:tc>
        <w:tc>
          <w:tcPr>
            <w:tcW w:w="1656" w:type="dxa"/>
            <w:tcBorders>
              <w:top w:val="nil"/>
            </w:tcBorders>
            <w:shd w:val="clear" w:color="auto" w:fill="auto"/>
          </w:tcPr>
          <w:p w:rsidR="00C53A15" w:rsidRPr="006744A7" w:rsidRDefault="00C53A15" w:rsidP="000E2405">
            <w:pPr>
              <w:spacing w:line="220" w:lineRule="exact"/>
              <w:jc w:val="right"/>
              <w:rPr>
                <w:rFonts w:ascii="ＭＳ Ｐ明朝" w:eastAsia="ＭＳ Ｐ明朝" w:hAnsi="ＭＳ Ｐ明朝"/>
                <w:color w:val="auto"/>
                <w:sz w:val="20"/>
                <w:szCs w:val="20"/>
              </w:rPr>
            </w:pPr>
            <w:r w:rsidRPr="006744A7">
              <w:rPr>
                <w:rFonts w:ascii="ＭＳ Ｐ明朝" w:eastAsia="ＭＳ Ｐ明朝" w:hAnsi="ＭＳ Ｐ明朝" w:hint="eastAsia"/>
                <w:color w:val="auto"/>
                <w:sz w:val="20"/>
                <w:szCs w:val="20"/>
              </w:rPr>
              <w:t>年　　　月まで</w:t>
            </w:r>
          </w:p>
        </w:tc>
        <w:tc>
          <w:tcPr>
            <w:tcW w:w="1811" w:type="dxa"/>
            <w:vMerge/>
            <w:tcBorders>
              <w:right w:val="single" w:sz="8" w:space="0" w:color="auto"/>
            </w:tcBorders>
            <w:shd w:val="clear" w:color="auto" w:fill="auto"/>
          </w:tcPr>
          <w:p w:rsidR="00C53A15" w:rsidRPr="006744A7" w:rsidRDefault="00C53A15" w:rsidP="000E2405">
            <w:pPr>
              <w:spacing w:line="220" w:lineRule="exact"/>
              <w:jc w:val="right"/>
              <w:rPr>
                <w:rFonts w:ascii="ＭＳ Ｐ明朝" w:eastAsia="ＭＳ Ｐ明朝" w:hAnsi="ＭＳ Ｐ明朝"/>
                <w:color w:val="auto"/>
                <w:sz w:val="20"/>
                <w:szCs w:val="20"/>
              </w:rPr>
            </w:pPr>
          </w:p>
        </w:tc>
      </w:tr>
      <w:tr w:rsidR="00C53A15" w:rsidRPr="006744A7" w:rsidTr="0056700F">
        <w:tc>
          <w:tcPr>
            <w:tcW w:w="1843" w:type="dxa"/>
            <w:tcBorders>
              <w:left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53A15" w:rsidRPr="006744A7" w:rsidRDefault="00C53A15" w:rsidP="000E2405">
            <w:pPr>
              <w:spacing w:line="260" w:lineRule="exact"/>
              <w:rPr>
                <w:rFonts w:ascii="ＭＳ Ｐ明朝" w:eastAsia="ＭＳ Ｐ明朝" w:hAnsi="ＭＳ Ｐ明朝"/>
                <w:color w:val="auto"/>
                <w:sz w:val="20"/>
                <w:szCs w:val="20"/>
              </w:rPr>
            </w:pPr>
            <w:r w:rsidRPr="006744A7">
              <w:rPr>
                <w:rFonts w:ascii="ＭＳ Ｐ明朝" w:eastAsia="ＭＳ Ｐ明朝" w:hAnsi="ＭＳ Ｐ明朝" w:hint="eastAsia"/>
                <w:color w:val="auto"/>
                <w:sz w:val="20"/>
                <w:szCs w:val="20"/>
              </w:rPr>
              <w:t>有料道路における</w:t>
            </w:r>
          </w:p>
          <w:p w:rsidR="00C53A15" w:rsidRPr="006744A7" w:rsidRDefault="00C53A15" w:rsidP="000E2405">
            <w:pPr>
              <w:spacing w:line="260" w:lineRule="exact"/>
              <w:rPr>
                <w:rFonts w:ascii="ＭＳ Ｐ明朝" w:eastAsia="ＭＳ Ｐ明朝" w:hAnsi="ＭＳ Ｐ明朝"/>
                <w:color w:val="auto"/>
                <w:sz w:val="20"/>
                <w:szCs w:val="20"/>
              </w:rPr>
            </w:pPr>
            <w:r w:rsidRPr="006744A7">
              <w:rPr>
                <w:rFonts w:ascii="ＭＳ Ｐ明朝" w:eastAsia="ＭＳ Ｐ明朝" w:hAnsi="ＭＳ Ｐ明朝" w:hint="eastAsia"/>
                <w:color w:val="auto"/>
                <w:sz w:val="20"/>
                <w:szCs w:val="20"/>
              </w:rPr>
              <w:t>料金収受業務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3A15" w:rsidRPr="006744A7" w:rsidRDefault="00C53A15" w:rsidP="00B30308">
            <w:pPr>
              <w:rPr>
                <w:rFonts w:ascii="ＭＳ Ｐ明朝" w:eastAsia="ＭＳ Ｐ明朝" w:hAnsi="ＭＳ Ｐ明朝"/>
                <w:color w:val="auto"/>
                <w:sz w:val="20"/>
                <w:szCs w:val="20"/>
              </w:rPr>
            </w:pPr>
          </w:p>
        </w:tc>
        <w:tc>
          <w:tcPr>
            <w:tcW w:w="15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3A15" w:rsidRPr="006744A7" w:rsidRDefault="00C53A15" w:rsidP="00B30308">
            <w:pPr>
              <w:rPr>
                <w:rFonts w:ascii="ＭＳ Ｐ明朝" w:eastAsia="ＭＳ Ｐ明朝" w:hAnsi="ＭＳ Ｐ明朝"/>
                <w:color w:val="auto"/>
                <w:sz w:val="20"/>
                <w:szCs w:val="20"/>
              </w:rPr>
            </w:pPr>
          </w:p>
        </w:tc>
        <w:tc>
          <w:tcPr>
            <w:tcW w:w="16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3A15" w:rsidRPr="006744A7" w:rsidRDefault="00C53A15" w:rsidP="00B30308">
            <w:pPr>
              <w:rPr>
                <w:rFonts w:ascii="ＭＳ Ｐ明朝" w:eastAsia="ＭＳ Ｐ明朝" w:hAnsi="ＭＳ Ｐ明朝"/>
                <w:color w:val="auto"/>
                <w:sz w:val="20"/>
                <w:szCs w:val="20"/>
              </w:rPr>
            </w:pPr>
          </w:p>
        </w:tc>
        <w:tc>
          <w:tcPr>
            <w:tcW w:w="16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3A15" w:rsidRPr="006744A7" w:rsidRDefault="00C53A15" w:rsidP="00B30308">
            <w:pPr>
              <w:rPr>
                <w:rFonts w:ascii="ＭＳ Ｐ明朝" w:eastAsia="ＭＳ Ｐ明朝" w:hAnsi="ＭＳ Ｐ明朝"/>
                <w:color w:val="auto"/>
                <w:sz w:val="20"/>
                <w:szCs w:val="20"/>
              </w:rPr>
            </w:pPr>
          </w:p>
        </w:tc>
        <w:tc>
          <w:tcPr>
            <w:tcW w:w="1811" w:type="dxa"/>
            <w:tcBorders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53A15" w:rsidRPr="006744A7" w:rsidRDefault="00C53A15" w:rsidP="00B30308">
            <w:pPr>
              <w:rPr>
                <w:rFonts w:ascii="ＭＳ Ｐ明朝" w:eastAsia="ＭＳ Ｐ明朝" w:hAnsi="ＭＳ Ｐ明朝"/>
                <w:color w:val="auto"/>
                <w:sz w:val="20"/>
                <w:szCs w:val="20"/>
              </w:rPr>
            </w:pPr>
          </w:p>
        </w:tc>
      </w:tr>
      <w:tr w:rsidR="00C53A15" w:rsidRPr="006744A7" w:rsidTr="0056700F">
        <w:trPr>
          <w:trHeight w:val="503"/>
        </w:trPr>
        <w:tc>
          <w:tcPr>
            <w:tcW w:w="1843" w:type="dxa"/>
            <w:tcBorders>
              <w:left w:val="single" w:sz="8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C53A15" w:rsidRPr="006744A7" w:rsidRDefault="00C53A15" w:rsidP="00B30308">
            <w:pPr>
              <w:rPr>
                <w:rFonts w:ascii="ＭＳ Ｐ明朝" w:eastAsia="ＭＳ Ｐ明朝" w:hAnsi="ＭＳ Ｐ明朝"/>
                <w:color w:val="auto"/>
                <w:sz w:val="20"/>
                <w:szCs w:val="20"/>
              </w:rPr>
            </w:pPr>
            <w:r w:rsidRPr="006744A7">
              <w:rPr>
                <w:rFonts w:ascii="ＭＳ Ｐ明朝" w:eastAsia="ＭＳ Ｐ明朝" w:hAnsi="ＭＳ Ｐ明朝" w:hint="eastAsia"/>
                <w:color w:val="auto"/>
                <w:sz w:val="20"/>
                <w:szCs w:val="20"/>
              </w:rPr>
              <w:t>その他</w:t>
            </w:r>
          </w:p>
        </w:tc>
        <w:tc>
          <w:tcPr>
            <w:tcW w:w="1559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C53A15" w:rsidRPr="006744A7" w:rsidRDefault="00C53A15" w:rsidP="00B30308">
            <w:pPr>
              <w:rPr>
                <w:rFonts w:ascii="ＭＳ Ｐ明朝" w:eastAsia="ＭＳ Ｐ明朝" w:hAnsi="ＭＳ Ｐ明朝"/>
                <w:color w:val="auto"/>
                <w:sz w:val="20"/>
                <w:szCs w:val="20"/>
              </w:rPr>
            </w:pPr>
          </w:p>
        </w:tc>
        <w:tc>
          <w:tcPr>
            <w:tcW w:w="1540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C53A15" w:rsidRPr="006744A7" w:rsidRDefault="00C53A15" w:rsidP="00B30308">
            <w:pPr>
              <w:rPr>
                <w:rFonts w:ascii="ＭＳ Ｐ明朝" w:eastAsia="ＭＳ Ｐ明朝" w:hAnsi="ＭＳ Ｐ明朝"/>
                <w:color w:val="auto"/>
                <w:sz w:val="20"/>
                <w:szCs w:val="20"/>
              </w:rPr>
            </w:pPr>
          </w:p>
        </w:tc>
        <w:tc>
          <w:tcPr>
            <w:tcW w:w="1656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C53A15" w:rsidRPr="006744A7" w:rsidRDefault="00C53A15" w:rsidP="00B30308">
            <w:pPr>
              <w:rPr>
                <w:rFonts w:ascii="ＭＳ Ｐ明朝" w:eastAsia="ＭＳ Ｐ明朝" w:hAnsi="ＭＳ Ｐ明朝"/>
                <w:color w:val="auto"/>
                <w:sz w:val="20"/>
                <w:szCs w:val="20"/>
              </w:rPr>
            </w:pPr>
          </w:p>
        </w:tc>
        <w:tc>
          <w:tcPr>
            <w:tcW w:w="1656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C53A15" w:rsidRPr="006744A7" w:rsidRDefault="00C53A15" w:rsidP="00B30308">
            <w:pPr>
              <w:rPr>
                <w:rFonts w:ascii="ＭＳ Ｐ明朝" w:eastAsia="ＭＳ Ｐ明朝" w:hAnsi="ＭＳ Ｐ明朝"/>
                <w:color w:val="auto"/>
                <w:sz w:val="20"/>
                <w:szCs w:val="20"/>
              </w:rPr>
            </w:pPr>
          </w:p>
        </w:tc>
        <w:tc>
          <w:tcPr>
            <w:tcW w:w="1811" w:type="dxa"/>
            <w:tcBorders>
              <w:bottom w:val="doub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53A15" w:rsidRPr="006744A7" w:rsidRDefault="00C53A15" w:rsidP="00B30308">
            <w:pPr>
              <w:rPr>
                <w:rFonts w:ascii="ＭＳ Ｐ明朝" w:eastAsia="ＭＳ Ｐ明朝" w:hAnsi="ＭＳ Ｐ明朝"/>
                <w:color w:val="auto"/>
                <w:sz w:val="20"/>
                <w:szCs w:val="20"/>
              </w:rPr>
            </w:pPr>
          </w:p>
        </w:tc>
      </w:tr>
      <w:tr w:rsidR="00C53A15" w:rsidRPr="006744A7" w:rsidTr="0056700F">
        <w:trPr>
          <w:trHeight w:val="526"/>
        </w:trPr>
        <w:tc>
          <w:tcPr>
            <w:tcW w:w="1843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C53A15" w:rsidRPr="006744A7" w:rsidRDefault="00C53A15" w:rsidP="00B30308">
            <w:pPr>
              <w:rPr>
                <w:rFonts w:ascii="ＭＳ Ｐ明朝" w:eastAsia="ＭＳ Ｐ明朝" w:hAnsi="ＭＳ Ｐ明朝"/>
                <w:color w:val="auto"/>
                <w:sz w:val="20"/>
                <w:szCs w:val="20"/>
              </w:rPr>
            </w:pPr>
            <w:r w:rsidRPr="006744A7">
              <w:rPr>
                <w:rFonts w:ascii="ＭＳ Ｐ明朝" w:eastAsia="ＭＳ Ｐ明朝" w:hAnsi="ＭＳ Ｐ明朝" w:hint="eastAsia"/>
                <w:color w:val="auto"/>
                <w:sz w:val="20"/>
                <w:szCs w:val="20"/>
              </w:rPr>
              <w:t>合計</w:t>
            </w:r>
          </w:p>
        </w:tc>
        <w:tc>
          <w:tcPr>
            <w:tcW w:w="1559" w:type="dxa"/>
            <w:tcBorders>
              <w:top w:val="doub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C53A15" w:rsidRPr="006744A7" w:rsidRDefault="00C53A15" w:rsidP="00B30308">
            <w:pPr>
              <w:rPr>
                <w:rFonts w:ascii="ＭＳ Ｐ明朝" w:eastAsia="ＭＳ Ｐ明朝" w:hAnsi="ＭＳ Ｐ明朝"/>
                <w:color w:val="auto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doub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C53A15" w:rsidRPr="006744A7" w:rsidRDefault="00C53A15" w:rsidP="00B30308">
            <w:pPr>
              <w:rPr>
                <w:rFonts w:ascii="ＭＳ Ｐ明朝" w:eastAsia="ＭＳ Ｐ明朝" w:hAnsi="ＭＳ Ｐ明朝"/>
                <w:color w:val="auto"/>
                <w:sz w:val="20"/>
                <w:szCs w:val="20"/>
              </w:rPr>
            </w:pPr>
          </w:p>
        </w:tc>
        <w:tc>
          <w:tcPr>
            <w:tcW w:w="1656" w:type="dxa"/>
            <w:tcBorders>
              <w:top w:val="doub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C53A15" w:rsidRPr="006744A7" w:rsidRDefault="00C53A15" w:rsidP="00B30308">
            <w:pPr>
              <w:rPr>
                <w:rFonts w:ascii="ＭＳ Ｐ明朝" w:eastAsia="ＭＳ Ｐ明朝" w:hAnsi="ＭＳ Ｐ明朝"/>
                <w:color w:val="auto"/>
                <w:sz w:val="20"/>
                <w:szCs w:val="20"/>
              </w:rPr>
            </w:pPr>
          </w:p>
        </w:tc>
        <w:tc>
          <w:tcPr>
            <w:tcW w:w="1656" w:type="dxa"/>
            <w:tcBorders>
              <w:top w:val="doub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C53A15" w:rsidRPr="006744A7" w:rsidRDefault="00C53A15" w:rsidP="00B30308">
            <w:pPr>
              <w:rPr>
                <w:rFonts w:ascii="ＭＳ Ｐ明朝" w:eastAsia="ＭＳ Ｐ明朝" w:hAnsi="ＭＳ Ｐ明朝"/>
                <w:color w:val="auto"/>
                <w:sz w:val="20"/>
                <w:szCs w:val="20"/>
              </w:rPr>
            </w:pPr>
          </w:p>
        </w:tc>
        <w:tc>
          <w:tcPr>
            <w:tcW w:w="1811" w:type="dxa"/>
            <w:tcBorders>
              <w:top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53A15" w:rsidRPr="006744A7" w:rsidRDefault="00C53A15" w:rsidP="00B30308">
            <w:pPr>
              <w:rPr>
                <w:rFonts w:ascii="ＭＳ Ｐ明朝" w:eastAsia="ＭＳ Ｐ明朝" w:hAnsi="ＭＳ Ｐ明朝"/>
                <w:color w:val="auto"/>
                <w:sz w:val="20"/>
                <w:szCs w:val="20"/>
              </w:rPr>
            </w:pPr>
          </w:p>
        </w:tc>
      </w:tr>
    </w:tbl>
    <w:p w:rsidR="004B00DE" w:rsidRPr="006744A7" w:rsidRDefault="004B00DE" w:rsidP="0056700F">
      <w:pPr>
        <w:ind w:left="200" w:hangingChars="100" w:hanging="200"/>
        <w:rPr>
          <w:rFonts w:ascii="ＭＳ Ｐ明朝" w:eastAsia="ＭＳ Ｐ明朝" w:hAnsi="ＭＳ Ｐ明朝"/>
          <w:color w:val="auto"/>
          <w:sz w:val="20"/>
          <w:szCs w:val="20"/>
        </w:rPr>
      </w:pPr>
      <w:r w:rsidRPr="006744A7">
        <w:rPr>
          <w:rFonts w:ascii="ＭＳ Ｐ明朝" w:eastAsia="ＭＳ Ｐ明朝" w:hAnsi="ＭＳ Ｐ明朝" w:hint="eastAsia"/>
          <w:color w:val="auto"/>
          <w:sz w:val="20"/>
          <w:szCs w:val="20"/>
        </w:rPr>
        <w:t>※「有料道路」とは、名古屋高速道路又は道路整備特別措置法（昭和31年法律第7号）に基づく他の公社・高速道路株式会社等の有料道路。</w:t>
      </w:r>
    </w:p>
    <w:p w:rsidR="00D82B2E" w:rsidRPr="006744A7" w:rsidRDefault="00D82B2E" w:rsidP="0056700F">
      <w:pPr>
        <w:ind w:left="200" w:hangingChars="100" w:hanging="200"/>
        <w:rPr>
          <w:rFonts w:ascii="ＭＳ Ｐ明朝" w:eastAsia="ＭＳ Ｐ明朝" w:hAnsi="ＭＳ Ｐ明朝"/>
          <w:color w:val="auto"/>
          <w:sz w:val="20"/>
          <w:szCs w:val="20"/>
        </w:rPr>
      </w:pPr>
    </w:p>
    <w:p w:rsidR="00D82B2E" w:rsidRPr="006744A7" w:rsidRDefault="00450717" w:rsidP="00D82B2E">
      <w:pPr>
        <w:rPr>
          <w:rFonts w:ascii="ＭＳ Ｐ明朝" w:eastAsia="ＭＳ Ｐ明朝" w:hAnsi="ＭＳ Ｐ明朝"/>
          <w:color w:val="auto"/>
          <w:sz w:val="20"/>
          <w:szCs w:val="20"/>
        </w:rPr>
      </w:pPr>
      <w:r w:rsidRPr="006744A7">
        <w:rPr>
          <w:rFonts w:ascii="ＭＳ Ｐ明朝" w:eastAsia="ＭＳ Ｐ明朝" w:hAnsi="ＭＳ Ｐ明朝" w:hint="eastAsia"/>
          <w:color w:val="auto"/>
          <w:sz w:val="20"/>
          <w:szCs w:val="20"/>
        </w:rPr>
        <w:t>②</w:t>
      </w:r>
      <w:r w:rsidR="006A4F22" w:rsidRPr="006744A7">
        <w:rPr>
          <w:rFonts w:ascii="ＭＳ Ｐ明朝" w:eastAsia="ＭＳ Ｐ明朝" w:hAnsi="ＭＳ Ｐ明朝" w:hint="eastAsia"/>
          <w:color w:val="auto"/>
          <w:sz w:val="20"/>
          <w:szCs w:val="20"/>
        </w:rPr>
        <w:t>自己資本額</w:t>
      </w:r>
      <w:r w:rsidR="00571AC7" w:rsidRPr="006744A7">
        <w:rPr>
          <w:rFonts w:ascii="ＭＳ Ｐ明朝" w:eastAsia="ＭＳ Ｐ明朝" w:hAnsi="ＭＳ Ｐ明朝" w:hint="eastAsia"/>
          <w:color w:val="auto"/>
          <w:sz w:val="20"/>
          <w:szCs w:val="20"/>
        </w:rPr>
        <w:t xml:space="preserve">　</w:t>
      </w:r>
      <w:r w:rsidR="00E35F74" w:rsidRPr="006744A7">
        <w:rPr>
          <w:rFonts w:ascii="ＭＳ Ｐ明朝" w:eastAsia="ＭＳ Ｐ明朝" w:hAnsi="ＭＳ Ｐ明朝" w:hint="eastAsia"/>
          <w:color w:val="auto"/>
          <w:sz w:val="20"/>
          <w:szCs w:val="20"/>
        </w:rPr>
        <w:t>（単位：千円）</w:t>
      </w:r>
      <w:r w:rsidR="005E3D70" w:rsidRPr="006744A7">
        <w:rPr>
          <w:rFonts w:ascii="ＭＳ Ｐ明朝" w:eastAsia="ＭＳ Ｐ明朝" w:hAnsi="ＭＳ Ｐ明朝" w:hint="eastAsia"/>
          <w:color w:val="auto"/>
          <w:sz w:val="20"/>
          <w:szCs w:val="20"/>
        </w:rPr>
        <w:t xml:space="preserve">　　　　</w:t>
      </w:r>
    </w:p>
    <w:tbl>
      <w:tblPr>
        <w:tblW w:w="0" w:type="auto"/>
        <w:tblInd w:w="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0"/>
        <w:gridCol w:w="2550"/>
      </w:tblGrid>
      <w:tr w:rsidR="00D82B2E" w:rsidRPr="006744A7" w:rsidTr="006D0106">
        <w:trPr>
          <w:trHeight w:val="260"/>
        </w:trPr>
        <w:tc>
          <w:tcPr>
            <w:tcW w:w="1980" w:type="dxa"/>
          </w:tcPr>
          <w:p w:rsidR="00D82B2E" w:rsidRPr="006744A7" w:rsidRDefault="00D82B2E" w:rsidP="00D82B2E">
            <w:pPr>
              <w:ind w:left="16"/>
              <w:rPr>
                <w:rFonts w:ascii="ＭＳ Ｐ明朝" w:eastAsia="ＭＳ Ｐ明朝" w:hAnsi="ＭＳ Ｐ明朝"/>
                <w:color w:val="auto"/>
                <w:sz w:val="20"/>
                <w:szCs w:val="20"/>
              </w:rPr>
            </w:pPr>
          </w:p>
        </w:tc>
        <w:tc>
          <w:tcPr>
            <w:tcW w:w="2550" w:type="dxa"/>
          </w:tcPr>
          <w:p w:rsidR="00D82B2E" w:rsidRPr="006744A7" w:rsidRDefault="00D82B2E" w:rsidP="00D82B2E">
            <w:pPr>
              <w:ind w:left="16"/>
              <w:rPr>
                <w:rFonts w:ascii="ＭＳ Ｐ明朝" w:eastAsia="ＭＳ Ｐ明朝" w:hAnsi="ＭＳ Ｐ明朝"/>
                <w:color w:val="auto"/>
                <w:sz w:val="20"/>
                <w:szCs w:val="20"/>
              </w:rPr>
            </w:pPr>
            <w:r w:rsidRPr="006744A7">
              <w:rPr>
                <w:rFonts w:ascii="ＭＳ Ｐ明朝" w:eastAsia="ＭＳ Ｐ明朝" w:hAnsi="ＭＳ Ｐ明朝" w:hint="eastAsia"/>
                <w:color w:val="auto"/>
                <w:sz w:val="20"/>
                <w:szCs w:val="20"/>
              </w:rPr>
              <w:t>直前決算時</w:t>
            </w:r>
          </w:p>
        </w:tc>
      </w:tr>
      <w:tr w:rsidR="00D82B2E" w:rsidRPr="006744A7" w:rsidTr="006D0106">
        <w:trPr>
          <w:trHeight w:val="179"/>
        </w:trPr>
        <w:tc>
          <w:tcPr>
            <w:tcW w:w="1980" w:type="dxa"/>
            <w:vAlign w:val="center"/>
          </w:tcPr>
          <w:p w:rsidR="00D82B2E" w:rsidRPr="006744A7" w:rsidRDefault="00D82B2E" w:rsidP="006D0106">
            <w:pPr>
              <w:ind w:left="16"/>
              <w:rPr>
                <w:rFonts w:ascii="ＭＳ Ｐ明朝" w:eastAsia="ＭＳ Ｐ明朝" w:hAnsi="ＭＳ Ｐ明朝"/>
                <w:color w:val="auto"/>
                <w:sz w:val="20"/>
                <w:szCs w:val="20"/>
              </w:rPr>
            </w:pPr>
            <w:r w:rsidRPr="006744A7">
              <w:rPr>
                <w:rFonts w:ascii="ＭＳ Ｐ明朝" w:eastAsia="ＭＳ Ｐ明朝" w:hAnsi="ＭＳ Ｐ明朝" w:hint="eastAsia"/>
                <w:color w:val="auto"/>
                <w:sz w:val="20"/>
                <w:szCs w:val="20"/>
              </w:rPr>
              <w:t>株主資本</w:t>
            </w:r>
          </w:p>
        </w:tc>
        <w:tc>
          <w:tcPr>
            <w:tcW w:w="2550" w:type="dxa"/>
          </w:tcPr>
          <w:p w:rsidR="00D82B2E" w:rsidRPr="006744A7" w:rsidRDefault="00D82B2E" w:rsidP="00D82B2E">
            <w:pPr>
              <w:ind w:left="16"/>
              <w:rPr>
                <w:rFonts w:ascii="ＭＳ Ｐ明朝" w:eastAsia="ＭＳ Ｐ明朝" w:hAnsi="ＭＳ Ｐ明朝"/>
                <w:color w:val="auto"/>
                <w:sz w:val="20"/>
                <w:szCs w:val="20"/>
              </w:rPr>
            </w:pPr>
          </w:p>
        </w:tc>
      </w:tr>
      <w:tr w:rsidR="00D82B2E" w:rsidRPr="006744A7" w:rsidTr="006D0106">
        <w:trPr>
          <w:trHeight w:val="113"/>
        </w:trPr>
        <w:tc>
          <w:tcPr>
            <w:tcW w:w="1980" w:type="dxa"/>
            <w:vAlign w:val="center"/>
          </w:tcPr>
          <w:p w:rsidR="00D82B2E" w:rsidRPr="006744A7" w:rsidRDefault="00D82B2E" w:rsidP="006D0106">
            <w:pPr>
              <w:ind w:left="16"/>
              <w:rPr>
                <w:rFonts w:ascii="ＭＳ Ｐ明朝" w:eastAsia="ＭＳ Ｐ明朝" w:hAnsi="ＭＳ Ｐ明朝"/>
                <w:color w:val="auto"/>
                <w:sz w:val="20"/>
                <w:szCs w:val="20"/>
              </w:rPr>
            </w:pPr>
            <w:r w:rsidRPr="006744A7">
              <w:rPr>
                <w:rFonts w:ascii="ＭＳ Ｐ明朝" w:eastAsia="ＭＳ Ｐ明朝" w:hAnsi="ＭＳ Ｐ明朝" w:hint="eastAsia"/>
                <w:color w:val="auto"/>
                <w:sz w:val="20"/>
                <w:szCs w:val="20"/>
              </w:rPr>
              <w:t>評価・換算差額等</w:t>
            </w:r>
          </w:p>
        </w:tc>
        <w:tc>
          <w:tcPr>
            <w:tcW w:w="2550" w:type="dxa"/>
          </w:tcPr>
          <w:p w:rsidR="00D82B2E" w:rsidRPr="006744A7" w:rsidRDefault="00D82B2E" w:rsidP="00D82B2E">
            <w:pPr>
              <w:ind w:left="16"/>
              <w:rPr>
                <w:rFonts w:ascii="ＭＳ Ｐ明朝" w:eastAsia="ＭＳ Ｐ明朝" w:hAnsi="ＭＳ Ｐ明朝"/>
                <w:color w:val="auto"/>
                <w:sz w:val="20"/>
                <w:szCs w:val="20"/>
              </w:rPr>
            </w:pPr>
          </w:p>
        </w:tc>
      </w:tr>
      <w:tr w:rsidR="00D82B2E" w:rsidRPr="006744A7" w:rsidTr="006D0106">
        <w:trPr>
          <w:trHeight w:val="175"/>
        </w:trPr>
        <w:tc>
          <w:tcPr>
            <w:tcW w:w="1980" w:type="dxa"/>
            <w:vAlign w:val="center"/>
          </w:tcPr>
          <w:p w:rsidR="00D82B2E" w:rsidRPr="006744A7" w:rsidRDefault="00D82B2E" w:rsidP="006D0106">
            <w:pPr>
              <w:ind w:left="16"/>
              <w:rPr>
                <w:rFonts w:ascii="ＭＳ Ｐ明朝" w:eastAsia="ＭＳ Ｐ明朝" w:hAnsi="ＭＳ Ｐ明朝"/>
                <w:color w:val="auto"/>
                <w:sz w:val="20"/>
                <w:szCs w:val="20"/>
              </w:rPr>
            </w:pPr>
            <w:r w:rsidRPr="006744A7">
              <w:rPr>
                <w:rFonts w:ascii="ＭＳ Ｐ明朝" w:eastAsia="ＭＳ Ｐ明朝" w:hAnsi="ＭＳ Ｐ明朝" w:hint="eastAsia"/>
                <w:color w:val="auto"/>
                <w:sz w:val="20"/>
                <w:szCs w:val="20"/>
              </w:rPr>
              <w:t>新株予約権</w:t>
            </w:r>
          </w:p>
        </w:tc>
        <w:tc>
          <w:tcPr>
            <w:tcW w:w="2550" w:type="dxa"/>
          </w:tcPr>
          <w:p w:rsidR="00D82B2E" w:rsidRPr="006744A7" w:rsidRDefault="00D82B2E" w:rsidP="00D82B2E">
            <w:pPr>
              <w:ind w:left="16"/>
              <w:rPr>
                <w:rFonts w:ascii="ＭＳ Ｐ明朝" w:eastAsia="ＭＳ Ｐ明朝" w:hAnsi="ＭＳ Ｐ明朝"/>
                <w:color w:val="auto"/>
                <w:sz w:val="20"/>
                <w:szCs w:val="20"/>
              </w:rPr>
            </w:pPr>
          </w:p>
        </w:tc>
      </w:tr>
      <w:tr w:rsidR="00D82B2E" w:rsidRPr="006744A7" w:rsidTr="006D0106">
        <w:trPr>
          <w:trHeight w:val="109"/>
        </w:trPr>
        <w:tc>
          <w:tcPr>
            <w:tcW w:w="1980" w:type="dxa"/>
            <w:vAlign w:val="center"/>
          </w:tcPr>
          <w:p w:rsidR="00D82B2E" w:rsidRPr="006744A7" w:rsidRDefault="00D82B2E" w:rsidP="006D0106">
            <w:pPr>
              <w:ind w:left="16"/>
              <w:rPr>
                <w:rFonts w:ascii="ＭＳ Ｐ明朝" w:eastAsia="ＭＳ Ｐ明朝" w:hAnsi="ＭＳ Ｐ明朝"/>
                <w:color w:val="auto"/>
                <w:sz w:val="20"/>
                <w:szCs w:val="20"/>
              </w:rPr>
            </w:pPr>
            <w:r w:rsidRPr="006744A7">
              <w:rPr>
                <w:rFonts w:ascii="ＭＳ Ｐ明朝" w:eastAsia="ＭＳ Ｐ明朝" w:hAnsi="ＭＳ Ｐ明朝" w:hint="eastAsia"/>
                <w:color w:val="auto"/>
                <w:sz w:val="20"/>
                <w:szCs w:val="20"/>
              </w:rPr>
              <w:t xml:space="preserve">計 </w:t>
            </w:r>
            <w:r w:rsidRPr="006744A7">
              <w:rPr>
                <w:rFonts w:ascii="ＭＳ Ｐ明朝" w:eastAsia="ＭＳ Ｐ明朝" w:hAnsi="ＭＳ Ｐ明朝" w:hint="eastAsia"/>
                <w:b/>
                <w:color w:val="auto"/>
                <w:sz w:val="20"/>
                <w:szCs w:val="20"/>
              </w:rPr>
              <w:t>（Ｐ）</w:t>
            </w:r>
          </w:p>
        </w:tc>
        <w:tc>
          <w:tcPr>
            <w:tcW w:w="2550" w:type="dxa"/>
          </w:tcPr>
          <w:p w:rsidR="00D82B2E" w:rsidRPr="006744A7" w:rsidRDefault="00D82B2E" w:rsidP="00D82B2E">
            <w:pPr>
              <w:ind w:left="16"/>
              <w:rPr>
                <w:rFonts w:ascii="ＭＳ Ｐ明朝" w:eastAsia="ＭＳ Ｐ明朝" w:hAnsi="ＭＳ Ｐ明朝"/>
                <w:color w:val="auto"/>
                <w:sz w:val="20"/>
                <w:szCs w:val="20"/>
              </w:rPr>
            </w:pPr>
          </w:p>
        </w:tc>
      </w:tr>
    </w:tbl>
    <w:p w:rsidR="00D82B2E" w:rsidRPr="006744A7" w:rsidRDefault="00796FB0" w:rsidP="00D82B2E">
      <w:pPr>
        <w:jc w:val="left"/>
        <w:rPr>
          <w:rFonts w:ascii="ＭＳ Ｐ明朝" w:eastAsia="ＭＳ Ｐ明朝" w:hAnsi="ＭＳ Ｐ明朝"/>
          <w:color w:val="auto"/>
          <w:sz w:val="20"/>
          <w:szCs w:val="20"/>
        </w:rPr>
      </w:pPr>
      <w:r w:rsidRPr="006744A7">
        <w:rPr>
          <w:rFonts w:ascii="ＭＳ Ｐ明朝" w:eastAsia="ＭＳ Ｐ明朝" w:hAnsi="ＭＳ Ｐ明朝" w:hint="eastAsia"/>
          <w:color w:val="auto"/>
          <w:sz w:val="20"/>
          <w:szCs w:val="20"/>
        </w:rPr>
        <w:t>※「直前決算」とは、申請書等</w:t>
      </w:r>
      <w:r w:rsidR="00D82B2E" w:rsidRPr="006744A7">
        <w:rPr>
          <w:rFonts w:ascii="ＭＳ Ｐ明朝" w:eastAsia="ＭＳ Ｐ明朝" w:hAnsi="ＭＳ Ｐ明朝" w:hint="eastAsia"/>
          <w:color w:val="auto"/>
          <w:sz w:val="20"/>
          <w:szCs w:val="20"/>
        </w:rPr>
        <w:t>の提出期限日</w:t>
      </w:r>
      <w:r w:rsidR="005370E3" w:rsidRPr="0004662F">
        <w:rPr>
          <w:rFonts w:ascii="ＭＳ Ｐ明朝" w:eastAsia="ＭＳ Ｐ明朝" w:hAnsi="ＭＳ Ｐ明朝" w:hint="eastAsia"/>
          <w:color w:val="auto"/>
          <w:sz w:val="20"/>
          <w:szCs w:val="20"/>
        </w:rPr>
        <w:t>（以下「審査基準日」という。）</w:t>
      </w:r>
      <w:r w:rsidR="00D82B2E" w:rsidRPr="006744A7">
        <w:rPr>
          <w:rFonts w:ascii="ＭＳ Ｐ明朝" w:eastAsia="ＭＳ Ｐ明朝" w:hAnsi="ＭＳ Ｐ明朝" w:hint="eastAsia"/>
          <w:color w:val="auto"/>
          <w:sz w:val="20"/>
          <w:szCs w:val="20"/>
        </w:rPr>
        <w:t>の直前の決算とする。</w:t>
      </w:r>
    </w:p>
    <w:p w:rsidR="00D82B2E" w:rsidRPr="006744A7" w:rsidRDefault="00D82B2E" w:rsidP="0056700F">
      <w:pPr>
        <w:ind w:left="200" w:hangingChars="100" w:hanging="200"/>
        <w:jc w:val="left"/>
        <w:rPr>
          <w:rFonts w:ascii="ＭＳ Ｐ明朝" w:eastAsia="ＭＳ Ｐ明朝" w:hAnsi="ＭＳ Ｐ明朝"/>
          <w:color w:val="auto"/>
          <w:sz w:val="20"/>
          <w:szCs w:val="20"/>
        </w:rPr>
      </w:pPr>
      <w:r w:rsidRPr="006744A7">
        <w:rPr>
          <w:rFonts w:ascii="ＭＳ Ｐ明朝" w:eastAsia="ＭＳ Ｐ明朝" w:hAnsi="ＭＳ Ｐ明朝" w:hint="eastAsia"/>
          <w:color w:val="auto"/>
          <w:sz w:val="20"/>
          <w:szCs w:val="20"/>
        </w:rPr>
        <w:t>※「株主資本」欄には、払込済み資本金に新株式申込証拠金、資本剰余金、利益剰余金、自己株式申込証拠金を加え、自己株式を減じた額を記載すること。</w:t>
      </w:r>
    </w:p>
    <w:p w:rsidR="00D82B2E" w:rsidRPr="006744A7" w:rsidRDefault="00D82B2E" w:rsidP="0056700F">
      <w:pPr>
        <w:ind w:left="200" w:hangingChars="100" w:hanging="200"/>
        <w:jc w:val="left"/>
        <w:rPr>
          <w:rFonts w:ascii="ＭＳ Ｐ明朝" w:eastAsia="ＭＳ Ｐ明朝" w:hAnsi="ＭＳ Ｐ明朝"/>
          <w:color w:val="auto"/>
          <w:sz w:val="20"/>
          <w:szCs w:val="20"/>
        </w:rPr>
      </w:pPr>
      <w:r w:rsidRPr="006744A7">
        <w:rPr>
          <w:rFonts w:ascii="ＭＳ Ｐ明朝" w:eastAsia="ＭＳ Ｐ明朝" w:hAnsi="ＭＳ Ｐ明朝" w:hint="eastAsia"/>
          <w:color w:val="auto"/>
          <w:sz w:val="20"/>
          <w:szCs w:val="20"/>
        </w:rPr>
        <w:t>※「評価・換算差額等」欄には、その他有価証券評価差額金、繰越ヘッジ損益、土地再評価差額金があった場合には、その合計の額を記載すること。</w:t>
      </w:r>
    </w:p>
    <w:p w:rsidR="00D82B2E" w:rsidRPr="006744A7" w:rsidRDefault="00D82B2E" w:rsidP="00D82B2E">
      <w:pPr>
        <w:jc w:val="left"/>
        <w:rPr>
          <w:rFonts w:ascii="ＭＳ Ｐ明朝" w:eastAsia="ＭＳ Ｐ明朝" w:hAnsi="ＭＳ Ｐ明朝"/>
          <w:color w:val="auto"/>
          <w:sz w:val="20"/>
          <w:szCs w:val="20"/>
        </w:rPr>
      </w:pPr>
      <w:r w:rsidRPr="006744A7">
        <w:rPr>
          <w:rFonts w:ascii="ＭＳ Ｐ明朝" w:eastAsia="ＭＳ Ｐ明朝" w:hAnsi="ＭＳ Ｐ明朝" w:hint="eastAsia"/>
          <w:color w:val="auto"/>
          <w:sz w:val="20"/>
          <w:szCs w:val="20"/>
        </w:rPr>
        <w:t>※「新株予約権」欄には、新株予約権があった場合にはその額を記載すること。</w:t>
      </w:r>
    </w:p>
    <w:p w:rsidR="00D82B2E" w:rsidRPr="006744A7" w:rsidRDefault="00D82B2E" w:rsidP="00D82B2E">
      <w:pPr>
        <w:jc w:val="left"/>
        <w:rPr>
          <w:rFonts w:ascii="ＭＳ Ｐ明朝" w:eastAsia="ＭＳ Ｐ明朝" w:hAnsi="ＭＳ Ｐ明朝"/>
          <w:color w:val="auto"/>
          <w:sz w:val="20"/>
          <w:szCs w:val="20"/>
        </w:rPr>
      </w:pPr>
    </w:p>
    <w:p w:rsidR="006D0106" w:rsidRPr="006744A7" w:rsidRDefault="00D82B2E" w:rsidP="00C261A0">
      <w:pPr>
        <w:rPr>
          <w:rFonts w:ascii="ＭＳ Ｐ明朝" w:eastAsia="ＭＳ Ｐ明朝" w:hAnsi="ＭＳ Ｐ明朝"/>
          <w:color w:val="auto"/>
          <w:sz w:val="20"/>
          <w:szCs w:val="20"/>
        </w:rPr>
      </w:pPr>
      <w:r w:rsidRPr="006744A7">
        <w:rPr>
          <w:rFonts w:ascii="ＭＳ Ｐ明朝" w:eastAsia="ＭＳ Ｐ明朝" w:hAnsi="ＭＳ Ｐ明朝" w:hint="eastAsia"/>
          <w:color w:val="auto"/>
          <w:sz w:val="20"/>
          <w:szCs w:val="20"/>
        </w:rPr>
        <w:t>③ 損益計算書及び貸借対照表　（単位：千円）</w:t>
      </w:r>
    </w:p>
    <w:tbl>
      <w:tblPr>
        <w:tblW w:w="0" w:type="auto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00"/>
        <w:gridCol w:w="2579"/>
        <w:gridCol w:w="3286"/>
      </w:tblGrid>
      <w:tr w:rsidR="006D0106" w:rsidRPr="006744A7" w:rsidTr="006D0106">
        <w:trPr>
          <w:trHeight w:val="254"/>
        </w:trPr>
        <w:tc>
          <w:tcPr>
            <w:tcW w:w="2100" w:type="dxa"/>
            <w:vAlign w:val="center"/>
          </w:tcPr>
          <w:p w:rsidR="006D0106" w:rsidRPr="006744A7" w:rsidRDefault="006D0106" w:rsidP="006D0106">
            <w:pPr>
              <w:ind w:left="1"/>
              <w:jc w:val="center"/>
              <w:rPr>
                <w:rFonts w:ascii="ＭＳ Ｐ明朝" w:eastAsia="ＭＳ Ｐ明朝" w:hAnsi="ＭＳ Ｐ明朝"/>
                <w:color w:val="auto"/>
                <w:sz w:val="20"/>
                <w:szCs w:val="20"/>
              </w:rPr>
            </w:pPr>
            <w:r w:rsidRPr="006744A7">
              <w:rPr>
                <w:rFonts w:ascii="ＭＳ Ｐ明朝" w:eastAsia="ＭＳ Ｐ明朝" w:hAnsi="ＭＳ Ｐ明朝" w:hint="eastAsia"/>
                <w:color w:val="auto"/>
                <w:sz w:val="20"/>
                <w:szCs w:val="20"/>
              </w:rPr>
              <w:t>損益計算書</w:t>
            </w:r>
          </w:p>
        </w:tc>
        <w:tc>
          <w:tcPr>
            <w:tcW w:w="2579" w:type="dxa"/>
            <w:vAlign w:val="center"/>
          </w:tcPr>
          <w:p w:rsidR="006D0106" w:rsidRPr="006744A7" w:rsidRDefault="006D0106" w:rsidP="006D0106">
            <w:pPr>
              <w:ind w:left="1" w:firstLineChars="50" w:firstLine="100"/>
              <w:jc w:val="left"/>
              <w:rPr>
                <w:rFonts w:ascii="ＭＳ Ｐ明朝" w:eastAsia="ＭＳ Ｐ明朝" w:hAnsi="ＭＳ Ｐ明朝"/>
                <w:color w:val="auto"/>
                <w:sz w:val="20"/>
                <w:szCs w:val="20"/>
              </w:rPr>
            </w:pPr>
            <w:r w:rsidRPr="006744A7">
              <w:rPr>
                <w:rFonts w:ascii="ＭＳ Ｐ明朝" w:eastAsia="ＭＳ Ｐ明朝" w:hAnsi="ＭＳ Ｐ明朝" w:hint="eastAsia"/>
                <w:color w:val="auto"/>
                <w:sz w:val="20"/>
                <w:szCs w:val="20"/>
              </w:rPr>
              <w:t xml:space="preserve">税引前当期利益 </w:t>
            </w:r>
            <w:r w:rsidRPr="006744A7">
              <w:rPr>
                <w:rFonts w:ascii="ＭＳ Ｐ明朝" w:eastAsia="ＭＳ Ｐ明朝" w:hAnsi="ＭＳ Ｐ明朝" w:hint="eastAsia"/>
                <w:b/>
                <w:color w:val="auto"/>
                <w:sz w:val="20"/>
                <w:szCs w:val="20"/>
              </w:rPr>
              <w:t>（Ｓ）</w:t>
            </w:r>
          </w:p>
        </w:tc>
        <w:tc>
          <w:tcPr>
            <w:tcW w:w="3286" w:type="dxa"/>
            <w:vAlign w:val="center"/>
          </w:tcPr>
          <w:p w:rsidR="006D0106" w:rsidRPr="006744A7" w:rsidRDefault="006D0106" w:rsidP="006D0106">
            <w:pPr>
              <w:ind w:left="1"/>
              <w:jc w:val="right"/>
              <w:rPr>
                <w:rFonts w:ascii="ＭＳ Ｐ明朝" w:eastAsia="ＭＳ Ｐ明朝" w:hAnsi="ＭＳ Ｐ明朝"/>
                <w:color w:val="auto"/>
                <w:sz w:val="20"/>
                <w:szCs w:val="20"/>
              </w:rPr>
            </w:pPr>
            <w:r w:rsidRPr="006744A7">
              <w:rPr>
                <w:rFonts w:ascii="ＭＳ Ｐ明朝" w:eastAsia="ＭＳ Ｐ明朝" w:hAnsi="ＭＳ Ｐ明朝" w:hint="eastAsia"/>
                <w:color w:val="auto"/>
                <w:sz w:val="20"/>
                <w:szCs w:val="20"/>
              </w:rPr>
              <w:t>千円</w:t>
            </w:r>
          </w:p>
        </w:tc>
      </w:tr>
      <w:tr w:rsidR="006D0106" w:rsidRPr="006744A7" w:rsidTr="006D0106">
        <w:trPr>
          <w:trHeight w:val="187"/>
        </w:trPr>
        <w:tc>
          <w:tcPr>
            <w:tcW w:w="2100" w:type="dxa"/>
            <w:vMerge w:val="restart"/>
            <w:vAlign w:val="center"/>
          </w:tcPr>
          <w:p w:rsidR="006D0106" w:rsidRPr="006744A7" w:rsidRDefault="006D0106" w:rsidP="006D0106">
            <w:pPr>
              <w:ind w:left="1"/>
              <w:jc w:val="center"/>
              <w:rPr>
                <w:rFonts w:ascii="ＭＳ Ｐ明朝" w:eastAsia="ＭＳ Ｐ明朝" w:hAnsi="ＭＳ Ｐ明朝"/>
                <w:color w:val="auto"/>
                <w:sz w:val="20"/>
                <w:szCs w:val="20"/>
              </w:rPr>
            </w:pPr>
            <w:r w:rsidRPr="006744A7">
              <w:rPr>
                <w:rFonts w:ascii="ＭＳ Ｐ明朝" w:eastAsia="ＭＳ Ｐ明朝" w:hAnsi="ＭＳ Ｐ明朝" w:hint="eastAsia"/>
                <w:color w:val="auto"/>
                <w:sz w:val="20"/>
                <w:szCs w:val="20"/>
              </w:rPr>
              <w:t>貸借対照表</w:t>
            </w:r>
          </w:p>
        </w:tc>
        <w:tc>
          <w:tcPr>
            <w:tcW w:w="2579" w:type="dxa"/>
            <w:vAlign w:val="center"/>
          </w:tcPr>
          <w:p w:rsidR="006D0106" w:rsidRPr="006744A7" w:rsidRDefault="006D0106" w:rsidP="006D0106">
            <w:pPr>
              <w:ind w:left="1" w:firstLineChars="50" w:firstLine="100"/>
              <w:jc w:val="left"/>
              <w:rPr>
                <w:rFonts w:ascii="ＭＳ Ｐ明朝" w:eastAsia="ＭＳ Ｐ明朝" w:hAnsi="ＭＳ Ｐ明朝"/>
                <w:color w:val="auto"/>
                <w:sz w:val="20"/>
                <w:szCs w:val="20"/>
              </w:rPr>
            </w:pPr>
            <w:r w:rsidRPr="006744A7">
              <w:rPr>
                <w:rFonts w:ascii="ＭＳ Ｐ明朝" w:eastAsia="ＭＳ Ｐ明朝" w:hAnsi="ＭＳ Ｐ明朝" w:hint="eastAsia"/>
                <w:color w:val="auto"/>
                <w:sz w:val="20"/>
                <w:szCs w:val="20"/>
              </w:rPr>
              <w:t xml:space="preserve">流動資産 </w:t>
            </w:r>
            <w:r w:rsidRPr="006744A7">
              <w:rPr>
                <w:rFonts w:ascii="ＭＳ Ｐ明朝" w:eastAsia="ＭＳ Ｐ明朝" w:hAnsi="ＭＳ Ｐ明朝" w:hint="eastAsia"/>
                <w:b/>
                <w:color w:val="auto"/>
                <w:sz w:val="20"/>
                <w:szCs w:val="20"/>
              </w:rPr>
              <w:t>（ｍ）</w:t>
            </w:r>
          </w:p>
        </w:tc>
        <w:tc>
          <w:tcPr>
            <w:tcW w:w="3286" w:type="dxa"/>
            <w:vAlign w:val="center"/>
          </w:tcPr>
          <w:p w:rsidR="006D0106" w:rsidRPr="006744A7" w:rsidRDefault="006D0106" w:rsidP="006D0106">
            <w:pPr>
              <w:ind w:left="1"/>
              <w:jc w:val="right"/>
              <w:rPr>
                <w:rFonts w:ascii="ＭＳ Ｐ明朝" w:eastAsia="ＭＳ Ｐ明朝" w:hAnsi="ＭＳ Ｐ明朝"/>
                <w:color w:val="auto"/>
                <w:sz w:val="20"/>
                <w:szCs w:val="20"/>
              </w:rPr>
            </w:pPr>
            <w:r w:rsidRPr="006744A7">
              <w:rPr>
                <w:rFonts w:ascii="ＭＳ Ｐ明朝" w:eastAsia="ＭＳ Ｐ明朝" w:hAnsi="ＭＳ Ｐ明朝" w:hint="eastAsia"/>
                <w:color w:val="auto"/>
                <w:sz w:val="20"/>
                <w:szCs w:val="20"/>
              </w:rPr>
              <w:t>千円</w:t>
            </w:r>
          </w:p>
        </w:tc>
      </w:tr>
      <w:tr w:rsidR="006D0106" w:rsidRPr="006744A7" w:rsidTr="006D0106">
        <w:trPr>
          <w:trHeight w:val="249"/>
        </w:trPr>
        <w:tc>
          <w:tcPr>
            <w:tcW w:w="2100" w:type="dxa"/>
            <w:vMerge/>
            <w:vAlign w:val="center"/>
          </w:tcPr>
          <w:p w:rsidR="006D0106" w:rsidRPr="006744A7" w:rsidRDefault="006D0106" w:rsidP="006D0106">
            <w:pPr>
              <w:ind w:left="1"/>
              <w:jc w:val="center"/>
              <w:rPr>
                <w:rFonts w:ascii="ＭＳ Ｐ明朝" w:eastAsia="ＭＳ Ｐ明朝" w:hAnsi="ＭＳ Ｐ明朝"/>
                <w:color w:val="auto"/>
                <w:sz w:val="20"/>
                <w:szCs w:val="20"/>
              </w:rPr>
            </w:pPr>
          </w:p>
        </w:tc>
        <w:tc>
          <w:tcPr>
            <w:tcW w:w="2579" w:type="dxa"/>
            <w:vAlign w:val="center"/>
          </w:tcPr>
          <w:p w:rsidR="006D0106" w:rsidRPr="006744A7" w:rsidRDefault="006D0106" w:rsidP="006D0106">
            <w:pPr>
              <w:ind w:left="1" w:firstLineChars="50" w:firstLine="100"/>
              <w:jc w:val="left"/>
              <w:rPr>
                <w:rFonts w:ascii="ＭＳ Ｐ明朝" w:eastAsia="ＭＳ Ｐ明朝" w:hAnsi="ＭＳ Ｐ明朝"/>
                <w:color w:val="auto"/>
                <w:sz w:val="20"/>
                <w:szCs w:val="20"/>
              </w:rPr>
            </w:pPr>
            <w:r w:rsidRPr="006744A7">
              <w:rPr>
                <w:rFonts w:ascii="ＭＳ Ｐ明朝" w:eastAsia="ＭＳ Ｐ明朝" w:hAnsi="ＭＳ Ｐ明朝" w:hint="eastAsia"/>
                <w:color w:val="auto"/>
                <w:sz w:val="20"/>
                <w:szCs w:val="20"/>
              </w:rPr>
              <w:t xml:space="preserve">流動負債 </w:t>
            </w:r>
            <w:r w:rsidRPr="006744A7">
              <w:rPr>
                <w:rFonts w:ascii="ＭＳ Ｐ明朝" w:eastAsia="ＭＳ Ｐ明朝" w:hAnsi="ＭＳ Ｐ明朝" w:hint="eastAsia"/>
                <w:b/>
                <w:color w:val="auto"/>
                <w:sz w:val="20"/>
                <w:szCs w:val="20"/>
              </w:rPr>
              <w:t>（ｎ）</w:t>
            </w:r>
          </w:p>
        </w:tc>
        <w:tc>
          <w:tcPr>
            <w:tcW w:w="3286" w:type="dxa"/>
            <w:vAlign w:val="center"/>
          </w:tcPr>
          <w:p w:rsidR="006D0106" w:rsidRPr="006744A7" w:rsidRDefault="006D0106" w:rsidP="006D0106">
            <w:pPr>
              <w:ind w:left="1"/>
              <w:jc w:val="right"/>
              <w:rPr>
                <w:rFonts w:ascii="ＭＳ Ｐ明朝" w:eastAsia="ＭＳ Ｐ明朝" w:hAnsi="ＭＳ Ｐ明朝"/>
                <w:color w:val="auto"/>
                <w:sz w:val="20"/>
                <w:szCs w:val="20"/>
              </w:rPr>
            </w:pPr>
            <w:r w:rsidRPr="006744A7">
              <w:rPr>
                <w:rFonts w:ascii="ＭＳ Ｐ明朝" w:eastAsia="ＭＳ Ｐ明朝" w:hAnsi="ＭＳ Ｐ明朝" w:hint="eastAsia"/>
                <w:color w:val="auto"/>
                <w:sz w:val="20"/>
                <w:szCs w:val="20"/>
              </w:rPr>
              <w:t>千円</w:t>
            </w:r>
          </w:p>
        </w:tc>
      </w:tr>
      <w:tr w:rsidR="006D0106" w:rsidRPr="006744A7" w:rsidTr="006D0106">
        <w:trPr>
          <w:trHeight w:val="183"/>
        </w:trPr>
        <w:tc>
          <w:tcPr>
            <w:tcW w:w="2100" w:type="dxa"/>
            <w:vMerge/>
            <w:vAlign w:val="center"/>
          </w:tcPr>
          <w:p w:rsidR="006D0106" w:rsidRPr="006744A7" w:rsidRDefault="006D0106" w:rsidP="006D0106">
            <w:pPr>
              <w:ind w:left="1"/>
              <w:jc w:val="center"/>
              <w:rPr>
                <w:rFonts w:ascii="ＭＳ Ｐ明朝" w:eastAsia="ＭＳ Ｐ明朝" w:hAnsi="ＭＳ Ｐ明朝"/>
                <w:color w:val="auto"/>
                <w:sz w:val="20"/>
                <w:szCs w:val="20"/>
              </w:rPr>
            </w:pPr>
          </w:p>
        </w:tc>
        <w:tc>
          <w:tcPr>
            <w:tcW w:w="2579" w:type="dxa"/>
            <w:vAlign w:val="center"/>
          </w:tcPr>
          <w:p w:rsidR="006D0106" w:rsidRPr="006744A7" w:rsidRDefault="006D0106" w:rsidP="006D0106">
            <w:pPr>
              <w:ind w:left="1" w:firstLineChars="50" w:firstLine="100"/>
              <w:jc w:val="left"/>
              <w:rPr>
                <w:rFonts w:ascii="ＭＳ Ｐ明朝" w:eastAsia="ＭＳ Ｐ明朝" w:hAnsi="ＭＳ Ｐ明朝"/>
                <w:color w:val="auto"/>
                <w:sz w:val="20"/>
                <w:szCs w:val="20"/>
              </w:rPr>
            </w:pPr>
            <w:r w:rsidRPr="006744A7">
              <w:rPr>
                <w:rFonts w:ascii="ＭＳ Ｐ明朝" w:eastAsia="ＭＳ Ｐ明朝" w:hAnsi="ＭＳ Ｐ明朝" w:hint="eastAsia"/>
                <w:color w:val="auto"/>
                <w:sz w:val="20"/>
                <w:szCs w:val="20"/>
              </w:rPr>
              <w:t xml:space="preserve">固定資産 </w:t>
            </w:r>
            <w:r w:rsidRPr="006744A7">
              <w:rPr>
                <w:rFonts w:ascii="ＭＳ Ｐ明朝" w:eastAsia="ＭＳ Ｐ明朝" w:hAnsi="ＭＳ Ｐ明朝" w:hint="eastAsia"/>
                <w:b/>
                <w:color w:val="auto"/>
                <w:sz w:val="20"/>
                <w:szCs w:val="20"/>
              </w:rPr>
              <w:t>（Ｑ）</w:t>
            </w:r>
          </w:p>
        </w:tc>
        <w:tc>
          <w:tcPr>
            <w:tcW w:w="3286" w:type="dxa"/>
            <w:vAlign w:val="center"/>
          </w:tcPr>
          <w:p w:rsidR="006D0106" w:rsidRPr="006744A7" w:rsidRDefault="006D0106" w:rsidP="006D0106">
            <w:pPr>
              <w:ind w:left="1"/>
              <w:jc w:val="right"/>
              <w:rPr>
                <w:rFonts w:ascii="ＭＳ Ｐ明朝" w:eastAsia="ＭＳ Ｐ明朝" w:hAnsi="ＭＳ Ｐ明朝"/>
                <w:color w:val="auto"/>
                <w:sz w:val="20"/>
                <w:szCs w:val="20"/>
              </w:rPr>
            </w:pPr>
            <w:r w:rsidRPr="006744A7">
              <w:rPr>
                <w:rFonts w:ascii="ＭＳ Ｐ明朝" w:eastAsia="ＭＳ Ｐ明朝" w:hAnsi="ＭＳ Ｐ明朝" w:hint="eastAsia"/>
                <w:color w:val="auto"/>
                <w:sz w:val="20"/>
                <w:szCs w:val="20"/>
              </w:rPr>
              <w:t>千円</w:t>
            </w:r>
          </w:p>
        </w:tc>
      </w:tr>
      <w:tr w:rsidR="006D0106" w:rsidRPr="006744A7" w:rsidTr="006D0106">
        <w:trPr>
          <w:trHeight w:val="360"/>
        </w:trPr>
        <w:tc>
          <w:tcPr>
            <w:tcW w:w="2100" w:type="dxa"/>
            <w:vMerge/>
            <w:vAlign w:val="center"/>
          </w:tcPr>
          <w:p w:rsidR="006D0106" w:rsidRPr="006744A7" w:rsidRDefault="006D0106" w:rsidP="006D0106">
            <w:pPr>
              <w:ind w:left="1"/>
              <w:jc w:val="center"/>
              <w:rPr>
                <w:rFonts w:ascii="ＭＳ Ｐ明朝" w:eastAsia="ＭＳ Ｐ明朝" w:hAnsi="ＭＳ Ｐ明朝"/>
                <w:color w:val="auto"/>
                <w:sz w:val="20"/>
                <w:szCs w:val="20"/>
              </w:rPr>
            </w:pPr>
          </w:p>
        </w:tc>
        <w:tc>
          <w:tcPr>
            <w:tcW w:w="2579" w:type="dxa"/>
            <w:vAlign w:val="center"/>
          </w:tcPr>
          <w:p w:rsidR="006D0106" w:rsidRPr="006744A7" w:rsidRDefault="006D0106" w:rsidP="006D0106">
            <w:pPr>
              <w:ind w:left="1" w:firstLineChars="50" w:firstLine="100"/>
              <w:jc w:val="left"/>
              <w:rPr>
                <w:rFonts w:ascii="ＭＳ Ｐ明朝" w:eastAsia="ＭＳ Ｐ明朝" w:hAnsi="ＭＳ Ｐ明朝"/>
                <w:color w:val="auto"/>
                <w:sz w:val="20"/>
                <w:szCs w:val="20"/>
              </w:rPr>
            </w:pPr>
            <w:r w:rsidRPr="006744A7">
              <w:rPr>
                <w:rFonts w:ascii="ＭＳ Ｐ明朝" w:eastAsia="ＭＳ Ｐ明朝" w:hAnsi="ＭＳ Ｐ明朝" w:hint="eastAsia"/>
                <w:color w:val="auto"/>
                <w:sz w:val="20"/>
                <w:szCs w:val="20"/>
              </w:rPr>
              <w:t xml:space="preserve">総資本額 </w:t>
            </w:r>
            <w:r w:rsidRPr="006744A7">
              <w:rPr>
                <w:rFonts w:ascii="ＭＳ Ｐ明朝" w:eastAsia="ＭＳ Ｐ明朝" w:hAnsi="ＭＳ Ｐ明朝" w:hint="eastAsia"/>
                <w:b/>
                <w:color w:val="auto"/>
                <w:sz w:val="20"/>
                <w:szCs w:val="20"/>
              </w:rPr>
              <w:t>（Ｒ）</w:t>
            </w:r>
          </w:p>
        </w:tc>
        <w:tc>
          <w:tcPr>
            <w:tcW w:w="3286" w:type="dxa"/>
            <w:vAlign w:val="center"/>
          </w:tcPr>
          <w:p w:rsidR="006D0106" w:rsidRPr="006744A7" w:rsidRDefault="006D0106" w:rsidP="006D0106">
            <w:pPr>
              <w:ind w:left="1"/>
              <w:jc w:val="right"/>
              <w:rPr>
                <w:rFonts w:ascii="ＭＳ Ｐ明朝" w:eastAsia="ＭＳ Ｐ明朝" w:hAnsi="ＭＳ Ｐ明朝"/>
                <w:color w:val="auto"/>
                <w:sz w:val="20"/>
                <w:szCs w:val="20"/>
              </w:rPr>
            </w:pPr>
            <w:r w:rsidRPr="006744A7">
              <w:rPr>
                <w:rFonts w:ascii="ＭＳ Ｐ明朝" w:eastAsia="ＭＳ Ｐ明朝" w:hAnsi="ＭＳ Ｐ明朝" w:hint="eastAsia"/>
                <w:color w:val="auto"/>
                <w:sz w:val="20"/>
                <w:szCs w:val="20"/>
              </w:rPr>
              <w:t>千円</w:t>
            </w:r>
          </w:p>
        </w:tc>
      </w:tr>
    </w:tbl>
    <w:p w:rsidR="00D82B2E" w:rsidRPr="006744A7" w:rsidRDefault="006D0106" w:rsidP="00C261A0">
      <w:pPr>
        <w:rPr>
          <w:rFonts w:ascii="ＭＳ Ｐ明朝" w:eastAsia="ＭＳ Ｐ明朝" w:hAnsi="ＭＳ Ｐ明朝"/>
          <w:color w:val="auto"/>
          <w:sz w:val="20"/>
          <w:szCs w:val="20"/>
        </w:rPr>
      </w:pPr>
      <w:r w:rsidRPr="006744A7">
        <w:rPr>
          <w:rFonts w:ascii="ＭＳ Ｐ明朝" w:eastAsia="ＭＳ Ｐ明朝" w:hAnsi="ＭＳ Ｐ明朝" w:hint="eastAsia"/>
          <w:color w:val="auto"/>
          <w:sz w:val="20"/>
          <w:szCs w:val="20"/>
        </w:rPr>
        <w:t>※直前決算により記載すること。</w:t>
      </w:r>
    </w:p>
    <w:p w:rsidR="00D82B2E" w:rsidRPr="006744A7" w:rsidRDefault="00D82B2E" w:rsidP="00C261A0">
      <w:pPr>
        <w:rPr>
          <w:rFonts w:ascii="ＭＳ Ｐ明朝" w:eastAsia="ＭＳ Ｐ明朝" w:hAnsi="ＭＳ Ｐ明朝"/>
          <w:color w:val="auto"/>
          <w:sz w:val="20"/>
          <w:szCs w:val="20"/>
        </w:rPr>
      </w:pPr>
    </w:p>
    <w:p w:rsidR="006D0106" w:rsidRPr="006744A7" w:rsidRDefault="006D0106" w:rsidP="00C261A0">
      <w:pPr>
        <w:rPr>
          <w:rFonts w:ascii="ＭＳ Ｐ明朝" w:eastAsia="ＭＳ Ｐ明朝" w:hAnsi="ＭＳ Ｐ明朝"/>
          <w:color w:val="auto"/>
          <w:sz w:val="20"/>
          <w:szCs w:val="20"/>
        </w:rPr>
      </w:pPr>
      <w:r w:rsidRPr="006744A7">
        <w:rPr>
          <w:rFonts w:ascii="ＭＳ Ｐ明朝" w:eastAsia="ＭＳ Ｐ明朝" w:hAnsi="ＭＳ Ｐ明朝" w:hint="eastAsia"/>
          <w:color w:val="auto"/>
          <w:sz w:val="20"/>
          <w:szCs w:val="20"/>
        </w:rPr>
        <w:t>④</w:t>
      </w:r>
      <w:r w:rsidR="00C261A0" w:rsidRPr="006744A7">
        <w:rPr>
          <w:rFonts w:ascii="ＭＳ Ｐ明朝" w:eastAsia="ＭＳ Ｐ明朝" w:hAnsi="ＭＳ Ｐ明朝" w:hint="eastAsia"/>
          <w:color w:val="auto"/>
          <w:sz w:val="20"/>
          <w:szCs w:val="20"/>
        </w:rPr>
        <w:t>経営比率</w:t>
      </w:r>
      <w:r w:rsidR="0055023E" w:rsidRPr="006744A7">
        <w:rPr>
          <w:rFonts w:ascii="ＭＳ Ｐ明朝" w:eastAsia="ＭＳ Ｐ明朝" w:hAnsi="ＭＳ Ｐ明朝" w:hint="eastAsia"/>
          <w:color w:val="auto"/>
          <w:sz w:val="20"/>
          <w:szCs w:val="20"/>
        </w:rPr>
        <w:t xml:space="preserve"> </w:t>
      </w:r>
    </w:p>
    <w:tbl>
      <w:tblPr>
        <w:tblW w:w="0" w:type="auto"/>
        <w:tblInd w:w="1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10"/>
        <w:gridCol w:w="1617"/>
        <w:gridCol w:w="1668"/>
      </w:tblGrid>
      <w:tr w:rsidR="006D0106" w:rsidRPr="006744A7" w:rsidTr="006D0106">
        <w:trPr>
          <w:trHeight w:val="300"/>
        </w:trPr>
        <w:tc>
          <w:tcPr>
            <w:tcW w:w="2010" w:type="dxa"/>
            <w:vAlign w:val="center"/>
          </w:tcPr>
          <w:p w:rsidR="006D0106" w:rsidRPr="006744A7" w:rsidRDefault="006D0106" w:rsidP="006D0106">
            <w:pPr>
              <w:ind w:firstLineChars="50" w:firstLine="100"/>
              <w:jc w:val="left"/>
              <w:rPr>
                <w:rFonts w:ascii="ＭＳ Ｐ明朝" w:eastAsia="ＭＳ Ｐ明朝" w:hAnsi="ＭＳ Ｐ明朝"/>
                <w:color w:val="auto"/>
                <w:sz w:val="20"/>
                <w:szCs w:val="20"/>
              </w:rPr>
            </w:pPr>
            <w:r w:rsidRPr="006744A7">
              <w:rPr>
                <w:rFonts w:ascii="ＭＳ Ｐ明朝" w:eastAsia="ＭＳ Ｐ明朝" w:hAnsi="ＭＳ Ｐ明朝" w:hint="eastAsia"/>
                <w:color w:val="auto"/>
                <w:sz w:val="20"/>
                <w:szCs w:val="20"/>
              </w:rPr>
              <w:t>総資本純利益率</w:t>
            </w:r>
          </w:p>
        </w:tc>
        <w:tc>
          <w:tcPr>
            <w:tcW w:w="1617" w:type="dxa"/>
            <w:vAlign w:val="center"/>
          </w:tcPr>
          <w:p w:rsidR="006D0106" w:rsidRPr="006744A7" w:rsidRDefault="006D0106" w:rsidP="006D0106">
            <w:pPr>
              <w:ind w:left="-59"/>
              <w:jc w:val="center"/>
              <w:rPr>
                <w:rFonts w:ascii="ＭＳ Ｐ明朝" w:eastAsia="ＭＳ Ｐ明朝" w:hAnsi="ＭＳ Ｐ明朝"/>
                <w:color w:val="auto"/>
                <w:sz w:val="20"/>
                <w:szCs w:val="20"/>
              </w:rPr>
            </w:pPr>
            <w:r w:rsidRPr="006744A7">
              <w:rPr>
                <w:rFonts w:ascii="ＭＳ Ｐ明朝" w:eastAsia="ＭＳ Ｐ明朝" w:hAnsi="ＭＳ Ｐ明朝" w:hint="eastAsia"/>
                <w:color w:val="auto"/>
                <w:sz w:val="20"/>
                <w:szCs w:val="20"/>
              </w:rPr>
              <w:t>(Ｓ/Ｒ×100)</w:t>
            </w:r>
          </w:p>
        </w:tc>
        <w:tc>
          <w:tcPr>
            <w:tcW w:w="1668" w:type="dxa"/>
            <w:vAlign w:val="center"/>
          </w:tcPr>
          <w:p w:rsidR="006D0106" w:rsidRPr="006744A7" w:rsidRDefault="006D0106" w:rsidP="006D0106">
            <w:pPr>
              <w:ind w:left="-59"/>
              <w:jc w:val="right"/>
              <w:rPr>
                <w:rFonts w:ascii="ＭＳ Ｐ明朝" w:eastAsia="ＭＳ Ｐ明朝" w:hAnsi="ＭＳ Ｐ明朝"/>
                <w:color w:val="auto"/>
                <w:sz w:val="20"/>
                <w:szCs w:val="20"/>
              </w:rPr>
            </w:pPr>
            <w:r w:rsidRPr="006744A7">
              <w:rPr>
                <w:rFonts w:ascii="ＭＳ Ｐ明朝" w:eastAsia="ＭＳ Ｐ明朝" w:hAnsi="ＭＳ Ｐ明朝" w:hint="eastAsia"/>
                <w:color w:val="auto"/>
                <w:sz w:val="20"/>
                <w:szCs w:val="20"/>
              </w:rPr>
              <w:t>％</w:t>
            </w:r>
          </w:p>
        </w:tc>
      </w:tr>
      <w:tr w:rsidR="006D0106" w:rsidRPr="006744A7" w:rsidTr="006D0106">
        <w:trPr>
          <w:trHeight w:val="292"/>
        </w:trPr>
        <w:tc>
          <w:tcPr>
            <w:tcW w:w="2010" w:type="dxa"/>
            <w:vAlign w:val="center"/>
          </w:tcPr>
          <w:p w:rsidR="006D0106" w:rsidRPr="006744A7" w:rsidRDefault="006D0106" w:rsidP="006D0106">
            <w:pPr>
              <w:ind w:firstLineChars="50" w:firstLine="100"/>
              <w:jc w:val="left"/>
              <w:rPr>
                <w:rFonts w:ascii="ＭＳ Ｐ明朝" w:eastAsia="ＭＳ Ｐ明朝" w:hAnsi="ＭＳ Ｐ明朝"/>
                <w:color w:val="auto"/>
                <w:sz w:val="20"/>
                <w:szCs w:val="20"/>
              </w:rPr>
            </w:pPr>
            <w:r w:rsidRPr="006744A7">
              <w:rPr>
                <w:rFonts w:ascii="ＭＳ Ｐ明朝" w:eastAsia="ＭＳ Ｐ明朝" w:hAnsi="ＭＳ Ｐ明朝" w:hint="eastAsia"/>
                <w:color w:val="auto"/>
                <w:sz w:val="20"/>
                <w:szCs w:val="20"/>
              </w:rPr>
              <w:t>流動比率</w:t>
            </w:r>
          </w:p>
        </w:tc>
        <w:tc>
          <w:tcPr>
            <w:tcW w:w="1617" w:type="dxa"/>
            <w:vAlign w:val="center"/>
          </w:tcPr>
          <w:p w:rsidR="006D0106" w:rsidRPr="006744A7" w:rsidRDefault="006D0106" w:rsidP="006D0106">
            <w:pPr>
              <w:jc w:val="center"/>
              <w:rPr>
                <w:rFonts w:ascii="ＭＳ Ｐ明朝" w:eastAsia="ＭＳ Ｐ明朝" w:hAnsi="ＭＳ Ｐ明朝"/>
                <w:color w:val="auto"/>
                <w:sz w:val="20"/>
                <w:szCs w:val="20"/>
              </w:rPr>
            </w:pPr>
            <w:r w:rsidRPr="006744A7">
              <w:rPr>
                <w:rFonts w:ascii="ＭＳ Ｐ明朝" w:eastAsia="ＭＳ Ｐ明朝" w:hAnsi="ＭＳ Ｐ明朝" w:hint="eastAsia"/>
                <w:color w:val="auto"/>
                <w:sz w:val="20"/>
                <w:szCs w:val="20"/>
              </w:rPr>
              <w:t>(ｍ/ｎ×100)</w:t>
            </w:r>
          </w:p>
        </w:tc>
        <w:tc>
          <w:tcPr>
            <w:tcW w:w="1668" w:type="dxa"/>
            <w:vAlign w:val="center"/>
          </w:tcPr>
          <w:p w:rsidR="006D0106" w:rsidRPr="006744A7" w:rsidRDefault="006D0106" w:rsidP="006D0106">
            <w:pPr>
              <w:jc w:val="right"/>
              <w:rPr>
                <w:rFonts w:ascii="ＭＳ Ｐ明朝" w:eastAsia="ＭＳ Ｐ明朝" w:hAnsi="ＭＳ Ｐ明朝"/>
                <w:color w:val="auto"/>
                <w:sz w:val="20"/>
                <w:szCs w:val="20"/>
              </w:rPr>
            </w:pPr>
            <w:r w:rsidRPr="006744A7">
              <w:rPr>
                <w:rFonts w:ascii="ＭＳ Ｐ明朝" w:eastAsia="ＭＳ Ｐ明朝" w:hAnsi="ＭＳ Ｐ明朝" w:hint="eastAsia"/>
                <w:color w:val="auto"/>
                <w:sz w:val="20"/>
                <w:szCs w:val="20"/>
              </w:rPr>
              <w:t>％</w:t>
            </w:r>
          </w:p>
        </w:tc>
      </w:tr>
      <w:tr w:rsidR="006D0106" w:rsidRPr="006744A7" w:rsidTr="006D0106">
        <w:trPr>
          <w:trHeight w:val="212"/>
        </w:trPr>
        <w:tc>
          <w:tcPr>
            <w:tcW w:w="2010" w:type="dxa"/>
            <w:vAlign w:val="center"/>
          </w:tcPr>
          <w:p w:rsidR="006D0106" w:rsidRPr="006744A7" w:rsidRDefault="006D0106" w:rsidP="006D0106">
            <w:pPr>
              <w:ind w:firstLineChars="50" w:firstLine="100"/>
              <w:jc w:val="left"/>
              <w:rPr>
                <w:rFonts w:ascii="ＭＳ Ｐ明朝" w:eastAsia="ＭＳ Ｐ明朝" w:hAnsi="ＭＳ Ｐ明朝"/>
                <w:color w:val="auto"/>
                <w:sz w:val="20"/>
                <w:szCs w:val="20"/>
              </w:rPr>
            </w:pPr>
            <w:r w:rsidRPr="006744A7">
              <w:rPr>
                <w:rFonts w:ascii="ＭＳ Ｐ明朝" w:eastAsia="ＭＳ Ｐ明朝" w:hAnsi="ＭＳ Ｐ明朝" w:hint="eastAsia"/>
                <w:color w:val="auto"/>
                <w:sz w:val="20"/>
                <w:szCs w:val="20"/>
              </w:rPr>
              <w:t>自己資本固定比率</w:t>
            </w:r>
          </w:p>
        </w:tc>
        <w:tc>
          <w:tcPr>
            <w:tcW w:w="1617" w:type="dxa"/>
            <w:vAlign w:val="center"/>
          </w:tcPr>
          <w:p w:rsidR="006D0106" w:rsidRPr="006744A7" w:rsidRDefault="006D0106" w:rsidP="006D0106">
            <w:pPr>
              <w:ind w:left="-59"/>
              <w:jc w:val="center"/>
              <w:rPr>
                <w:rFonts w:ascii="ＭＳ Ｐ明朝" w:eastAsia="ＭＳ Ｐ明朝" w:hAnsi="ＭＳ Ｐ明朝"/>
                <w:color w:val="auto"/>
                <w:sz w:val="20"/>
                <w:szCs w:val="20"/>
              </w:rPr>
            </w:pPr>
            <w:r w:rsidRPr="006744A7">
              <w:rPr>
                <w:rFonts w:ascii="ＭＳ Ｐ明朝" w:eastAsia="ＭＳ Ｐ明朝" w:hAnsi="ＭＳ Ｐ明朝" w:hint="eastAsia"/>
                <w:color w:val="auto"/>
                <w:sz w:val="20"/>
                <w:szCs w:val="20"/>
              </w:rPr>
              <w:t>(Ｐ/Ｑ×100)</w:t>
            </w:r>
          </w:p>
        </w:tc>
        <w:tc>
          <w:tcPr>
            <w:tcW w:w="1668" w:type="dxa"/>
            <w:vAlign w:val="center"/>
          </w:tcPr>
          <w:p w:rsidR="006D0106" w:rsidRPr="006744A7" w:rsidRDefault="006D0106" w:rsidP="006D0106">
            <w:pPr>
              <w:ind w:left="-59"/>
              <w:jc w:val="right"/>
              <w:rPr>
                <w:rFonts w:ascii="ＭＳ Ｐ明朝" w:eastAsia="ＭＳ Ｐ明朝" w:hAnsi="ＭＳ Ｐ明朝"/>
                <w:color w:val="auto"/>
                <w:sz w:val="20"/>
                <w:szCs w:val="20"/>
              </w:rPr>
            </w:pPr>
            <w:r w:rsidRPr="006744A7">
              <w:rPr>
                <w:rFonts w:ascii="ＭＳ Ｐ明朝" w:eastAsia="ＭＳ Ｐ明朝" w:hAnsi="ＭＳ Ｐ明朝" w:hint="eastAsia"/>
                <w:color w:val="auto"/>
                <w:sz w:val="20"/>
                <w:szCs w:val="20"/>
              </w:rPr>
              <w:t>％</w:t>
            </w:r>
          </w:p>
        </w:tc>
      </w:tr>
    </w:tbl>
    <w:p w:rsidR="006D0106" w:rsidRPr="006744A7" w:rsidRDefault="006D0106" w:rsidP="00C261A0">
      <w:pPr>
        <w:rPr>
          <w:rFonts w:ascii="ＭＳ Ｐ明朝" w:eastAsia="ＭＳ Ｐ明朝" w:hAnsi="ＭＳ Ｐ明朝"/>
          <w:color w:val="auto"/>
          <w:sz w:val="20"/>
          <w:szCs w:val="20"/>
        </w:rPr>
      </w:pPr>
      <w:r w:rsidRPr="006744A7">
        <w:rPr>
          <w:rFonts w:ascii="ＭＳ Ｐ明朝" w:eastAsia="ＭＳ Ｐ明朝" w:hAnsi="ＭＳ Ｐ明朝" w:hint="eastAsia"/>
          <w:color w:val="auto"/>
          <w:sz w:val="20"/>
          <w:szCs w:val="20"/>
        </w:rPr>
        <w:t>※小数点第２位以下の数値を四捨五入し、小数点第１位までの数値を記載すること。</w:t>
      </w:r>
    </w:p>
    <w:p w:rsidR="00D82B2E" w:rsidRPr="006744A7" w:rsidRDefault="00D82B2E" w:rsidP="00C261A0">
      <w:pPr>
        <w:rPr>
          <w:rFonts w:ascii="ＭＳ Ｐ明朝" w:eastAsia="ＭＳ Ｐ明朝" w:hAnsi="ＭＳ Ｐ明朝"/>
          <w:color w:val="auto"/>
          <w:sz w:val="20"/>
          <w:szCs w:val="20"/>
        </w:rPr>
      </w:pPr>
    </w:p>
    <w:p w:rsidR="008D59E8" w:rsidRPr="006744A7" w:rsidRDefault="008D59E8" w:rsidP="008D59E8">
      <w:pPr>
        <w:jc w:val="right"/>
        <w:rPr>
          <w:rFonts w:ascii="ＭＳ 明朝" w:hAnsi="ＭＳ 明朝"/>
          <w:color w:val="auto"/>
        </w:rPr>
      </w:pPr>
      <w:r w:rsidRPr="006744A7">
        <w:rPr>
          <w:rFonts w:ascii="ＭＳ 明朝" w:hAnsi="ＭＳ 明朝" w:hint="eastAsia"/>
          <w:color w:val="auto"/>
        </w:rPr>
        <w:lastRenderedPageBreak/>
        <w:t>別記様式３</w:t>
      </w:r>
      <w:r>
        <w:rPr>
          <w:rFonts w:ascii="ＭＳ 明朝" w:hAnsi="ＭＳ 明朝" w:hint="eastAsia"/>
          <w:color w:val="auto"/>
        </w:rPr>
        <w:t>（２</w:t>
      </w:r>
      <w:bookmarkStart w:id="0" w:name="_GoBack"/>
      <w:bookmarkEnd w:id="0"/>
      <w:r>
        <w:rPr>
          <w:rFonts w:ascii="ＭＳ 明朝" w:hAnsi="ＭＳ 明朝" w:hint="eastAsia"/>
          <w:color w:val="auto"/>
        </w:rPr>
        <w:t>／２）</w:t>
      </w:r>
    </w:p>
    <w:p w:rsidR="008D59E8" w:rsidRDefault="008D59E8" w:rsidP="00C261A0">
      <w:pPr>
        <w:rPr>
          <w:rFonts w:ascii="ＭＳ Ｐ明朝" w:eastAsia="ＭＳ Ｐ明朝" w:hAnsi="ＭＳ Ｐ明朝" w:hint="eastAsia"/>
          <w:color w:val="auto"/>
          <w:sz w:val="20"/>
          <w:szCs w:val="20"/>
        </w:rPr>
      </w:pPr>
    </w:p>
    <w:p w:rsidR="00D82B2E" w:rsidRPr="006744A7" w:rsidRDefault="006D0106" w:rsidP="00C261A0">
      <w:pPr>
        <w:rPr>
          <w:rFonts w:ascii="ＭＳ Ｐ明朝" w:eastAsia="ＭＳ Ｐ明朝" w:hAnsi="ＭＳ Ｐ明朝"/>
          <w:color w:val="auto"/>
          <w:sz w:val="20"/>
          <w:szCs w:val="20"/>
        </w:rPr>
      </w:pPr>
      <w:r w:rsidRPr="006744A7">
        <w:rPr>
          <w:rFonts w:ascii="ＭＳ Ｐ明朝" w:eastAsia="ＭＳ Ｐ明朝" w:hAnsi="ＭＳ Ｐ明朝" w:hint="eastAsia"/>
          <w:color w:val="auto"/>
          <w:sz w:val="20"/>
          <w:szCs w:val="20"/>
        </w:rPr>
        <w:t>⑤営業年数等</w:t>
      </w:r>
    </w:p>
    <w:tbl>
      <w:tblPr>
        <w:tblW w:w="0" w:type="auto"/>
        <w:tblInd w:w="1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50"/>
        <w:gridCol w:w="2693"/>
        <w:gridCol w:w="992"/>
      </w:tblGrid>
      <w:tr w:rsidR="006D0106" w:rsidRPr="006744A7" w:rsidTr="005518C3">
        <w:trPr>
          <w:trHeight w:val="165"/>
        </w:trPr>
        <w:tc>
          <w:tcPr>
            <w:tcW w:w="2650" w:type="dxa"/>
            <w:vAlign w:val="center"/>
          </w:tcPr>
          <w:p w:rsidR="006D0106" w:rsidRPr="006744A7" w:rsidRDefault="006D0106" w:rsidP="006D0106">
            <w:pPr>
              <w:ind w:left="-44" w:firstLineChars="50" w:firstLine="100"/>
              <w:rPr>
                <w:rFonts w:ascii="ＭＳ Ｐ明朝" w:eastAsia="ＭＳ Ｐ明朝" w:hAnsi="ＭＳ Ｐ明朝"/>
                <w:color w:val="auto"/>
                <w:sz w:val="20"/>
                <w:szCs w:val="20"/>
              </w:rPr>
            </w:pPr>
            <w:r w:rsidRPr="006744A7">
              <w:rPr>
                <w:rFonts w:ascii="ＭＳ Ｐ明朝" w:eastAsia="ＭＳ Ｐ明朝" w:hAnsi="ＭＳ Ｐ明朝" w:hint="eastAsia"/>
                <w:color w:val="auto"/>
                <w:sz w:val="20"/>
                <w:szCs w:val="20"/>
              </w:rPr>
              <w:t>創業</w:t>
            </w:r>
          </w:p>
        </w:tc>
        <w:tc>
          <w:tcPr>
            <w:tcW w:w="2693" w:type="dxa"/>
            <w:tcBorders>
              <w:right w:val="dotted" w:sz="4" w:space="0" w:color="FFFFFF"/>
            </w:tcBorders>
          </w:tcPr>
          <w:p w:rsidR="006D0106" w:rsidRPr="006744A7" w:rsidRDefault="006D0106" w:rsidP="006D0106">
            <w:pPr>
              <w:ind w:firstLineChars="300" w:firstLine="600"/>
              <w:jc w:val="left"/>
              <w:rPr>
                <w:rFonts w:ascii="ＭＳ Ｐ明朝" w:eastAsia="ＭＳ Ｐ明朝" w:hAnsi="ＭＳ Ｐ明朝"/>
                <w:color w:val="auto"/>
                <w:sz w:val="20"/>
                <w:szCs w:val="20"/>
              </w:rPr>
            </w:pPr>
            <w:r w:rsidRPr="006744A7">
              <w:rPr>
                <w:rFonts w:ascii="ＭＳ Ｐ明朝" w:eastAsia="ＭＳ Ｐ明朝" w:hAnsi="ＭＳ Ｐ明朝" w:hint="eastAsia"/>
                <w:color w:val="auto"/>
                <w:sz w:val="20"/>
                <w:szCs w:val="20"/>
              </w:rPr>
              <w:t>年　　　　月　　　　日</w:t>
            </w:r>
          </w:p>
        </w:tc>
        <w:tc>
          <w:tcPr>
            <w:tcW w:w="992" w:type="dxa"/>
            <w:tcBorders>
              <w:left w:val="dotted" w:sz="4" w:space="0" w:color="FFFFFF"/>
            </w:tcBorders>
          </w:tcPr>
          <w:p w:rsidR="006D0106" w:rsidRPr="006744A7" w:rsidRDefault="006D0106" w:rsidP="006D0106">
            <w:pPr>
              <w:ind w:left="-44"/>
              <w:rPr>
                <w:rFonts w:ascii="ＭＳ Ｐ明朝" w:eastAsia="ＭＳ Ｐ明朝" w:hAnsi="ＭＳ Ｐ明朝"/>
                <w:color w:val="auto"/>
                <w:sz w:val="20"/>
                <w:szCs w:val="20"/>
              </w:rPr>
            </w:pPr>
          </w:p>
        </w:tc>
      </w:tr>
      <w:tr w:rsidR="006D0106" w:rsidRPr="006744A7" w:rsidTr="005518C3">
        <w:trPr>
          <w:trHeight w:val="283"/>
        </w:trPr>
        <w:tc>
          <w:tcPr>
            <w:tcW w:w="2650" w:type="dxa"/>
            <w:vAlign w:val="center"/>
          </w:tcPr>
          <w:p w:rsidR="006D0106" w:rsidRPr="006744A7" w:rsidRDefault="006D0106" w:rsidP="006D0106">
            <w:pPr>
              <w:ind w:left="-44" w:firstLineChars="50" w:firstLine="100"/>
              <w:rPr>
                <w:rFonts w:ascii="ＭＳ Ｐ明朝" w:eastAsia="ＭＳ Ｐ明朝" w:hAnsi="ＭＳ Ｐ明朝"/>
                <w:color w:val="auto"/>
                <w:sz w:val="20"/>
                <w:szCs w:val="20"/>
              </w:rPr>
            </w:pPr>
            <w:r w:rsidRPr="006744A7">
              <w:rPr>
                <w:rFonts w:ascii="ＭＳ Ｐ明朝" w:eastAsia="ＭＳ Ｐ明朝" w:hAnsi="ＭＳ Ｐ明朝" w:hint="eastAsia"/>
                <w:color w:val="auto"/>
                <w:sz w:val="20"/>
                <w:szCs w:val="20"/>
              </w:rPr>
              <w:t>休業又は転(廃)業の期間</w:t>
            </w:r>
          </w:p>
        </w:tc>
        <w:tc>
          <w:tcPr>
            <w:tcW w:w="2693" w:type="dxa"/>
            <w:tcBorders>
              <w:right w:val="dotted" w:sz="4" w:space="0" w:color="FFFFFF"/>
            </w:tcBorders>
          </w:tcPr>
          <w:p w:rsidR="006D0106" w:rsidRPr="006744A7" w:rsidRDefault="006D0106" w:rsidP="006D0106">
            <w:pPr>
              <w:spacing w:line="280" w:lineRule="exact"/>
              <w:ind w:firstLineChars="300" w:firstLine="600"/>
              <w:jc w:val="left"/>
              <w:rPr>
                <w:rFonts w:ascii="ＭＳ Ｐ明朝" w:eastAsia="ＭＳ Ｐ明朝" w:hAnsi="ＭＳ Ｐ明朝"/>
                <w:color w:val="auto"/>
                <w:sz w:val="20"/>
                <w:szCs w:val="20"/>
              </w:rPr>
            </w:pPr>
            <w:r w:rsidRPr="006744A7">
              <w:rPr>
                <w:rFonts w:ascii="ＭＳ Ｐ明朝" w:eastAsia="ＭＳ Ｐ明朝" w:hAnsi="ＭＳ Ｐ明朝" w:hint="eastAsia"/>
                <w:color w:val="auto"/>
                <w:sz w:val="20"/>
                <w:szCs w:val="20"/>
              </w:rPr>
              <w:t>年　　　　月　　　　日</w:t>
            </w:r>
          </w:p>
          <w:p w:rsidR="006D0106" w:rsidRPr="006744A7" w:rsidRDefault="006D0106" w:rsidP="006D0106">
            <w:pPr>
              <w:ind w:firstLineChars="300" w:firstLine="600"/>
              <w:jc w:val="left"/>
              <w:rPr>
                <w:rFonts w:ascii="ＭＳ Ｐ明朝" w:eastAsia="ＭＳ Ｐ明朝" w:hAnsi="ＭＳ Ｐ明朝"/>
                <w:color w:val="auto"/>
                <w:sz w:val="20"/>
                <w:szCs w:val="20"/>
              </w:rPr>
            </w:pPr>
            <w:r w:rsidRPr="006744A7">
              <w:rPr>
                <w:rFonts w:ascii="ＭＳ Ｐ明朝" w:eastAsia="ＭＳ Ｐ明朝" w:hAnsi="ＭＳ Ｐ明朝" w:hint="eastAsia"/>
                <w:color w:val="auto"/>
                <w:sz w:val="20"/>
                <w:szCs w:val="20"/>
              </w:rPr>
              <w:t>年　　　　月　　　　日</w:t>
            </w:r>
          </w:p>
        </w:tc>
        <w:tc>
          <w:tcPr>
            <w:tcW w:w="992" w:type="dxa"/>
            <w:tcBorders>
              <w:left w:val="dotted" w:sz="4" w:space="0" w:color="FFFFFF"/>
            </w:tcBorders>
          </w:tcPr>
          <w:p w:rsidR="006D0106" w:rsidRPr="006744A7" w:rsidRDefault="006D0106" w:rsidP="006D0106">
            <w:pPr>
              <w:spacing w:line="280" w:lineRule="exact"/>
              <w:rPr>
                <w:rFonts w:ascii="ＭＳ Ｐ明朝" w:eastAsia="ＭＳ Ｐ明朝" w:hAnsi="ＭＳ Ｐ明朝"/>
                <w:color w:val="auto"/>
                <w:sz w:val="20"/>
                <w:szCs w:val="20"/>
              </w:rPr>
            </w:pPr>
            <w:r w:rsidRPr="006744A7">
              <w:rPr>
                <w:rFonts w:ascii="ＭＳ Ｐ明朝" w:eastAsia="ＭＳ Ｐ明朝" w:hAnsi="ＭＳ Ｐ明朝" w:hint="eastAsia"/>
                <w:color w:val="auto"/>
                <w:sz w:val="20"/>
                <w:szCs w:val="20"/>
              </w:rPr>
              <w:t>から</w:t>
            </w:r>
          </w:p>
          <w:p w:rsidR="006D0106" w:rsidRPr="006744A7" w:rsidRDefault="006D0106" w:rsidP="006D0106">
            <w:pPr>
              <w:rPr>
                <w:rFonts w:ascii="ＭＳ Ｐ明朝" w:eastAsia="ＭＳ Ｐ明朝" w:hAnsi="ＭＳ Ｐ明朝"/>
                <w:color w:val="auto"/>
                <w:sz w:val="20"/>
                <w:szCs w:val="20"/>
              </w:rPr>
            </w:pPr>
            <w:r w:rsidRPr="006744A7">
              <w:rPr>
                <w:rFonts w:ascii="ＭＳ Ｐ明朝" w:eastAsia="ＭＳ Ｐ明朝" w:hAnsi="ＭＳ Ｐ明朝" w:hint="eastAsia"/>
                <w:color w:val="auto"/>
                <w:sz w:val="20"/>
                <w:szCs w:val="20"/>
              </w:rPr>
              <w:t>まで</w:t>
            </w:r>
          </w:p>
        </w:tc>
      </w:tr>
      <w:tr w:rsidR="006D0106" w:rsidRPr="006744A7" w:rsidTr="005518C3">
        <w:trPr>
          <w:trHeight w:val="165"/>
        </w:trPr>
        <w:tc>
          <w:tcPr>
            <w:tcW w:w="2650" w:type="dxa"/>
            <w:vAlign w:val="center"/>
          </w:tcPr>
          <w:p w:rsidR="006D0106" w:rsidRPr="006744A7" w:rsidRDefault="006D0106" w:rsidP="006D0106">
            <w:pPr>
              <w:ind w:left="-44" w:firstLineChars="50" w:firstLine="100"/>
              <w:rPr>
                <w:rFonts w:ascii="ＭＳ Ｐ明朝" w:eastAsia="ＭＳ Ｐ明朝" w:hAnsi="ＭＳ Ｐ明朝"/>
                <w:color w:val="auto"/>
                <w:sz w:val="20"/>
                <w:szCs w:val="20"/>
              </w:rPr>
            </w:pPr>
            <w:r w:rsidRPr="006744A7">
              <w:rPr>
                <w:rFonts w:ascii="ＭＳ Ｐ明朝" w:eastAsia="ＭＳ Ｐ明朝" w:hAnsi="ＭＳ Ｐ明朝" w:hint="eastAsia"/>
                <w:color w:val="auto"/>
                <w:sz w:val="20"/>
                <w:szCs w:val="20"/>
              </w:rPr>
              <w:t>現組織への変更</w:t>
            </w:r>
          </w:p>
        </w:tc>
        <w:tc>
          <w:tcPr>
            <w:tcW w:w="2693" w:type="dxa"/>
            <w:tcBorders>
              <w:right w:val="dotted" w:sz="4" w:space="0" w:color="FFFFFF"/>
            </w:tcBorders>
          </w:tcPr>
          <w:p w:rsidR="006D0106" w:rsidRPr="006744A7" w:rsidRDefault="006D0106" w:rsidP="006D0106">
            <w:pPr>
              <w:ind w:firstLineChars="300" w:firstLine="600"/>
              <w:jc w:val="left"/>
              <w:rPr>
                <w:rFonts w:ascii="ＭＳ Ｐ明朝" w:eastAsia="ＭＳ Ｐ明朝" w:hAnsi="ＭＳ Ｐ明朝"/>
                <w:color w:val="auto"/>
                <w:sz w:val="20"/>
                <w:szCs w:val="20"/>
              </w:rPr>
            </w:pPr>
            <w:r w:rsidRPr="006744A7">
              <w:rPr>
                <w:rFonts w:ascii="ＭＳ Ｐ明朝" w:eastAsia="ＭＳ Ｐ明朝" w:hAnsi="ＭＳ Ｐ明朝" w:hint="eastAsia"/>
                <w:color w:val="auto"/>
                <w:sz w:val="20"/>
                <w:szCs w:val="20"/>
              </w:rPr>
              <w:t>年　　　　月　　　　日</w:t>
            </w:r>
          </w:p>
        </w:tc>
        <w:tc>
          <w:tcPr>
            <w:tcW w:w="992" w:type="dxa"/>
            <w:tcBorders>
              <w:left w:val="dotted" w:sz="4" w:space="0" w:color="FFFFFF"/>
            </w:tcBorders>
          </w:tcPr>
          <w:p w:rsidR="006D0106" w:rsidRPr="006744A7" w:rsidRDefault="006D0106" w:rsidP="006D0106">
            <w:pPr>
              <w:ind w:left="-44"/>
              <w:rPr>
                <w:rFonts w:ascii="ＭＳ Ｐ明朝" w:eastAsia="ＭＳ Ｐ明朝" w:hAnsi="ＭＳ Ｐ明朝"/>
                <w:color w:val="auto"/>
                <w:sz w:val="20"/>
                <w:szCs w:val="20"/>
              </w:rPr>
            </w:pPr>
          </w:p>
        </w:tc>
      </w:tr>
      <w:tr w:rsidR="006D0106" w:rsidRPr="006744A7" w:rsidTr="005518C3">
        <w:trPr>
          <w:trHeight w:val="255"/>
        </w:trPr>
        <w:tc>
          <w:tcPr>
            <w:tcW w:w="2650" w:type="dxa"/>
            <w:vAlign w:val="center"/>
          </w:tcPr>
          <w:p w:rsidR="006D0106" w:rsidRPr="006744A7" w:rsidRDefault="006D0106" w:rsidP="006D0106">
            <w:pPr>
              <w:ind w:left="-44" w:firstLineChars="50" w:firstLine="100"/>
              <w:rPr>
                <w:rFonts w:ascii="ＭＳ Ｐ明朝" w:eastAsia="ＭＳ Ｐ明朝" w:hAnsi="ＭＳ Ｐ明朝"/>
                <w:color w:val="auto"/>
                <w:sz w:val="20"/>
                <w:szCs w:val="20"/>
              </w:rPr>
            </w:pPr>
            <w:r w:rsidRPr="006744A7">
              <w:rPr>
                <w:rFonts w:ascii="ＭＳ Ｐ明朝" w:eastAsia="ＭＳ Ｐ明朝" w:hAnsi="ＭＳ Ｐ明朝" w:hint="eastAsia"/>
                <w:color w:val="auto"/>
                <w:sz w:val="20"/>
                <w:szCs w:val="20"/>
              </w:rPr>
              <w:t>営業年数</w:t>
            </w:r>
          </w:p>
        </w:tc>
        <w:tc>
          <w:tcPr>
            <w:tcW w:w="2693" w:type="dxa"/>
            <w:tcBorders>
              <w:right w:val="dotted" w:sz="4" w:space="0" w:color="FFFFFF"/>
            </w:tcBorders>
          </w:tcPr>
          <w:p w:rsidR="006D0106" w:rsidRPr="006744A7" w:rsidRDefault="006D0106" w:rsidP="006D0106">
            <w:pPr>
              <w:ind w:left="-44"/>
              <w:jc w:val="left"/>
              <w:rPr>
                <w:rFonts w:ascii="ＭＳ Ｐ明朝" w:eastAsia="ＭＳ Ｐ明朝" w:hAnsi="ＭＳ Ｐ明朝"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dotted" w:sz="4" w:space="0" w:color="FFFFFF"/>
            </w:tcBorders>
          </w:tcPr>
          <w:p w:rsidR="006D0106" w:rsidRPr="006744A7" w:rsidRDefault="006D0106" w:rsidP="006D0106">
            <w:pPr>
              <w:ind w:left="-44"/>
              <w:rPr>
                <w:rFonts w:ascii="ＭＳ Ｐ明朝" w:eastAsia="ＭＳ Ｐ明朝" w:hAnsi="ＭＳ Ｐ明朝"/>
                <w:color w:val="auto"/>
                <w:sz w:val="20"/>
                <w:szCs w:val="20"/>
              </w:rPr>
            </w:pPr>
            <w:r w:rsidRPr="006744A7">
              <w:rPr>
                <w:rFonts w:ascii="ＭＳ Ｐ明朝" w:eastAsia="ＭＳ Ｐ明朝" w:hAnsi="ＭＳ Ｐ明朝" w:hint="eastAsia"/>
                <w:color w:val="auto"/>
                <w:sz w:val="20"/>
                <w:szCs w:val="20"/>
              </w:rPr>
              <w:t>年</w:t>
            </w:r>
          </w:p>
        </w:tc>
      </w:tr>
    </w:tbl>
    <w:p w:rsidR="0056700F" w:rsidRPr="006744A7" w:rsidRDefault="0056700F" w:rsidP="0056700F">
      <w:pPr>
        <w:ind w:left="200" w:hangingChars="100" w:hanging="200"/>
        <w:rPr>
          <w:rFonts w:ascii="ＭＳ Ｐ明朝" w:eastAsia="ＭＳ Ｐ明朝" w:hAnsi="ＭＳ Ｐ明朝"/>
          <w:color w:val="auto"/>
          <w:sz w:val="20"/>
          <w:szCs w:val="20"/>
        </w:rPr>
      </w:pPr>
      <w:r w:rsidRPr="006744A7">
        <w:rPr>
          <w:rFonts w:ascii="ＭＳ Ｐ明朝" w:eastAsia="ＭＳ Ｐ明朝" w:hAnsi="ＭＳ Ｐ明朝" w:hint="eastAsia"/>
          <w:color w:val="auto"/>
          <w:sz w:val="20"/>
          <w:szCs w:val="20"/>
        </w:rPr>
        <w:t>※事業の開始日から審査基準日までの期間から、当該事業で中断した期間を控除した期間（１年未満の端数は切り捨て）を記入してください。</w:t>
      </w:r>
    </w:p>
    <w:p w:rsidR="0056700F" w:rsidRPr="006744A7" w:rsidRDefault="0056700F" w:rsidP="0056700F">
      <w:pPr>
        <w:ind w:left="200" w:hangingChars="100" w:hanging="200"/>
        <w:rPr>
          <w:rFonts w:ascii="ＭＳ Ｐ明朝" w:eastAsia="ＭＳ Ｐ明朝" w:hAnsi="ＭＳ Ｐ明朝"/>
          <w:color w:val="auto"/>
          <w:sz w:val="20"/>
          <w:szCs w:val="20"/>
        </w:rPr>
      </w:pPr>
      <w:r w:rsidRPr="006744A7">
        <w:rPr>
          <w:rFonts w:ascii="ＭＳ Ｐ明朝" w:eastAsia="ＭＳ Ｐ明朝" w:hAnsi="ＭＳ Ｐ明朝" w:hint="eastAsia"/>
          <w:color w:val="auto"/>
          <w:sz w:val="20"/>
          <w:szCs w:val="20"/>
        </w:rPr>
        <w:t>※組織変更が行われ、かつ現企業と前企業が同一性を保持していると認められる場合は、前企業の創業時をとることができます。</w:t>
      </w:r>
    </w:p>
    <w:p w:rsidR="006D0106" w:rsidRPr="006744A7" w:rsidRDefault="0056700F" w:rsidP="00C261A0">
      <w:pPr>
        <w:rPr>
          <w:rFonts w:ascii="ＭＳ Ｐ明朝" w:eastAsia="ＭＳ Ｐ明朝" w:hAnsi="ＭＳ Ｐ明朝"/>
          <w:color w:val="auto"/>
          <w:sz w:val="20"/>
          <w:szCs w:val="20"/>
        </w:rPr>
      </w:pPr>
      <w:r w:rsidRPr="006744A7">
        <w:rPr>
          <w:rFonts w:ascii="ＭＳ Ｐ明朝" w:eastAsia="ＭＳ Ｐ明朝" w:hAnsi="ＭＳ Ｐ明朝" w:hint="eastAsia"/>
          <w:color w:val="auto"/>
          <w:sz w:val="20"/>
          <w:szCs w:val="20"/>
        </w:rPr>
        <w:t>※企業の合併が行われたときは、合併前の各企業のうち古いものの創業時をとることができます。</w:t>
      </w:r>
    </w:p>
    <w:p w:rsidR="0056700F" w:rsidRPr="006744A7" w:rsidRDefault="0056700F" w:rsidP="00C261A0">
      <w:pPr>
        <w:rPr>
          <w:rFonts w:ascii="ＭＳ Ｐ明朝" w:eastAsia="ＭＳ Ｐ明朝" w:hAnsi="ＭＳ Ｐ明朝"/>
          <w:color w:val="auto"/>
          <w:sz w:val="20"/>
          <w:szCs w:val="20"/>
        </w:rPr>
      </w:pPr>
    </w:p>
    <w:p w:rsidR="006D0106" w:rsidRPr="006744A7" w:rsidRDefault="006D0106" w:rsidP="00C261A0">
      <w:pPr>
        <w:rPr>
          <w:rFonts w:ascii="ＭＳ Ｐ明朝" w:eastAsia="ＭＳ Ｐ明朝" w:hAnsi="ＭＳ Ｐ明朝"/>
          <w:color w:val="auto"/>
          <w:sz w:val="20"/>
          <w:szCs w:val="20"/>
        </w:rPr>
      </w:pPr>
      <w:r w:rsidRPr="006744A7">
        <w:rPr>
          <w:rFonts w:ascii="ＭＳ Ｐ明朝" w:eastAsia="ＭＳ Ｐ明朝" w:hAnsi="ＭＳ Ｐ明朝" w:hint="eastAsia"/>
          <w:color w:val="auto"/>
          <w:sz w:val="20"/>
          <w:szCs w:val="20"/>
        </w:rPr>
        <w:t>⑥常勤職員の数　（人）</w:t>
      </w:r>
    </w:p>
    <w:tbl>
      <w:tblPr>
        <w:tblW w:w="0" w:type="auto"/>
        <w:tblInd w:w="1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02"/>
        <w:gridCol w:w="403"/>
        <w:gridCol w:w="402"/>
        <w:gridCol w:w="403"/>
        <w:gridCol w:w="402"/>
        <w:gridCol w:w="403"/>
        <w:gridCol w:w="410"/>
        <w:gridCol w:w="410"/>
        <w:gridCol w:w="410"/>
        <w:gridCol w:w="410"/>
        <w:gridCol w:w="410"/>
        <w:gridCol w:w="410"/>
        <w:gridCol w:w="415"/>
        <w:gridCol w:w="416"/>
        <w:gridCol w:w="416"/>
        <w:gridCol w:w="415"/>
        <w:gridCol w:w="416"/>
        <w:gridCol w:w="416"/>
        <w:gridCol w:w="416"/>
        <w:gridCol w:w="425"/>
        <w:gridCol w:w="425"/>
        <w:gridCol w:w="425"/>
      </w:tblGrid>
      <w:tr w:rsidR="0056700F" w:rsidRPr="006744A7" w:rsidTr="0056700F">
        <w:trPr>
          <w:trHeight w:val="492"/>
        </w:trPr>
        <w:tc>
          <w:tcPr>
            <w:tcW w:w="2415" w:type="dxa"/>
            <w:gridSpan w:val="6"/>
            <w:vAlign w:val="center"/>
          </w:tcPr>
          <w:p w:rsidR="0056700F" w:rsidRPr="006744A7" w:rsidRDefault="0056700F" w:rsidP="0056700F">
            <w:pPr>
              <w:jc w:val="center"/>
              <w:rPr>
                <w:rFonts w:ascii="ＭＳ Ｐ明朝" w:eastAsia="ＭＳ Ｐ明朝" w:hAnsi="ＭＳ Ｐ明朝"/>
                <w:color w:val="auto"/>
                <w:sz w:val="20"/>
                <w:szCs w:val="20"/>
              </w:rPr>
            </w:pPr>
            <w:r w:rsidRPr="006744A7">
              <w:rPr>
                <w:rFonts w:ascii="ＭＳ Ｐ明朝" w:eastAsia="ＭＳ Ｐ明朝" w:hAnsi="ＭＳ Ｐ明朝" w:hint="eastAsia"/>
                <w:color w:val="auto"/>
                <w:sz w:val="20"/>
                <w:szCs w:val="20"/>
              </w:rPr>
              <w:t>料金収受業務従事者</w:t>
            </w:r>
          </w:p>
        </w:tc>
        <w:tc>
          <w:tcPr>
            <w:tcW w:w="2460" w:type="dxa"/>
            <w:gridSpan w:val="6"/>
            <w:vAlign w:val="center"/>
          </w:tcPr>
          <w:p w:rsidR="0056700F" w:rsidRPr="006744A7" w:rsidRDefault="0056700F" w:rsidP="0056700F">
            <w:pPr>
              <w:jc w:val="center"/>
              <w:rPr>
                <w:rFonts w:ascii="ＭＳ Ｐ明朝" w:eastAsia="ＭＳ Ｐ明朝" w:hAnsi="ＭＳ Ｐ明朝"/>
                <w:color w:val="auto"/>
                <w:sz w:val="20"/>
                <w:szCs w:val="20"/>
              </w:rPr>
            </w:pPr>
            <w:r w:rsidRPr="006744A7">
              <w:rPr>
                <w:rFonts w:ascii="ＭＳ Ｐ明朝" w:eastAsia="ＭＳ Ｐ明朝" w:hAnsi="ＭＳ Ｐ明朝" w:hint="eastAsia"/>
                <w:color w:val="auto"/>
                <w:sz w:val="20"/>
                <w:szCs w:val="20"/>
              </w:rPr>
              <w:t>その他の役職員</w:t>
            </w:r>
          </w:p>
        </w:tc>
        <w:tc>
          <w:tcPr>
            <w:tcW w:w="2910" w:type="dxa"/>
            <w:gridSpan w:val="7"/>
            <w:vAlign w:val="center"/>
          </w:tcPr>
          <w:p w:rsidR="0056700F" w:rsidRPr="006744A7" w:rsidRDefault="0056700F" w:rsidP="0056700F">
            <w:pPr>
              <w:jc w:val="center"/>
              <w:rPr>
                <w:rFonts w:ascii="ＭＳ Ｐ明朝" w:eastAsia="ＭＳ Ｐ明朝" w:hAnsi="ＭＳ Ｐ明朝"/>
                <w:color w:val="auto"/>
                <w:sz w:val="20"/>
                <w:szCs w:val="20"/>
              </w:rPr>
            </w:pPr>
            <w:r w:rsidRPr="006744A7">
              <w:rPr>
                <w:rFonts w:ascii="ＭＳ Ｐ明朝" w:eastAsia="ＭＳ Ｐ明朝" w:hAnsi="ＭＳ Ｐ明朝" w:hint="eastAsia"/>
                <w:color w:val="auto"/>
                <w:sz w:val="20"/>
                <w:szCs w:val="20"/>
              </w:rPr>
              <w:t>計</w:t>
            </w:r>
          </w:p>
        </w:tc>
        <w:tc>
          <w:tcPr>
            <w:tcW w:w="1275" w:type="dxa"/>
            <w:gridSpan w:val="3"/>
            <w:vAlign w:val="center"/>
          </w:tcPr>
          <w:p w:rsidR="0056700F" w:rsidRPr="006744A7" w:rsidRDefault="0056700F" w:rsidP="0056700F">
            <w:pPr>
              <w:jc w:val="center"/>
              <w:rPr>
                <w:rFonts w:ascii="ＭＳ Ｐ明朝" w:eastAsia="ＭＳ Ｐ明朝" w:hAnsi="ＭＳ Ｐ明朝"/>
                <w:color w:val="auto"/>
                <w:sz w:val="20"/>
                <w:szCs w:val="20"/>
              </w:rPr>
            </w:pPr>
            <w:r w:rsidRPr="006744A7">
              <w:rPr>
                <w:rFonts w:ascii="ＭＳ Ｐ明朝" w:eastAsia="ＭＳ Ｐ明朝" w:hAnsi="ＭＳ Ｐ明朝" w:hint="eastAsia"/>
                <w:color w:val="auto"/>
                <w:sz w:val="20"/>
                <w:szCs w:val="20"/>
              </w:rPr>
              <w:t>内役員</w:t>
            </w:r>
          </w:p>
        </w:tc>
      </w:tr>
      <w:tr w:rsidR="0056700F" w:rsidRPr="006744A7" w:rsidTr="005518C3">
        <w:trPr>
          <w:trHeight w:val="525"/>
        </w:trPr>
        <w:tc>
          <w:tcPr>
            <w:tcW w:w="402" w:type="dxa"/>
          </w:tcPr>
          <w:p w:rsidR="0056700F" w:rsidRPr="006744A7" w:rsidRDefault="0056700F" w:rsidP="006D0106">
            <w:pPr>
              <w:ind w:left="-29"/>
              <w:rPr>
                <w:rFonts w:ascii="ＭＳ Ｐ明朝" w:eastAsia="ＭＳ Ｐ明朝" w:hAnsi="ＭＳ Ｐ明朝"/>
                <w:color w:val="auto"/>
                <w:sz w:val="20"/>
                <w:szCs w:val="20"/>
              </w:rPr>
            </w:pPr>
          </w:p>
        </w:tc>
        <w:tc>
          <w:tcPr>
            <w:tcW w:w="403" w:type="dxa"/>
          </w:tcPr>
          <w:p w:rsidR="0056700F" w:rsidRPr="006744A7" w:rsidRDefault="0056700F" w:rsidP="006D0106">
            <w:pPr>
              <w:ind w:left="-29"/>
              <w:rPr>
                <w:rFonts w:ascii="ＭＳ Ｐ明朝" w:eastAsia="ＭＳ Ｐ明朝" w:hAnsi="ＭＳ Ｐ明朝"/>
                <w:color w:val="auto"/>
                <w:sz w:val="20"/>
                <w:szCs w:val="20"/>
              </w:rPr>
            </w:pPr>
          </w:p>
        </w:tc>
        <w:tc>
          <w:tcPr>
            <w:tcW w:w="402" w:type="dxa"/>
          </w:tcPr>
          <w:p w:rsidR="0056700F" w:rsidRPr="006744A7" w:rsidRDefault="0056700F" w:rsidP="006D0106">
            <w:pPr>
              <w:ind w:left="-29"/>
              <w:rPr>
                <w:rFonts w:ascii="ＭＳ Ｐ明朝" w:eastAsia="ＭＳ Ｐ明朝" w:hAnsi="ＭＳ Ｐ明朝"/>
                <w:color w:val="auto"/>
                <w:sz w:val="20"/>
                <w:szCs w:val="20"/>
              </w:rPr>
            </w:pPr>
          </w:p>
        </w:tc>
        <w:tc>
          <w:tcPr>
            <w:tcW w:w="403" w:type="dxa"/>
          </w:tcPr>
          <w:p w:rsidR="0056700F" w:rsidRPr="006744A7" w:rsidRDefault="0056700F" w:rsidP="006D0106">
            <w:pPr>
              <w:ind w:left="-29"/>
              <w:rPr>
                <w:rFonts w:ascii="ＭＳ Ｐ明朝" w:eastAsia="ＭＳ Ｐ明朝" w:hAnsi="ＭＳ Ｐ明朝"/>
                <w:color w:val="auto"/>
                <w:sz w:val="20"/>
                <w:szCs w:val="20"/>
              </w:rPr>
            </w:pPr>
          </w:p>
        </w:tc>
        <w:tc>
          <w:tcPr>
            <w:tcW w:w="402" w:type="dxa"/>
          </w:tcPr>
          <w:p w:rsidR="0056700F" w:rsidRPr="006744A7" w:rsidRDefault="0056700F" w:rsidP="006D0106">
            <w:pPr>
              <w:ind w:left="-29"/>
              <w:rPr>
                <w:rFonts w:ascii="ＭＳ Ｐ明朝" w:eastAsia="ＭＳ Ｐ明朝" w:hAnsi="ＭＳ Ｐ明朝"/>
                <w:color w:val="auto"/>
                <w:sz w:val="20"/>
                <w:szCs w:val="20"/>
              </w:rPr>
            </w:pPr>
          </w:p>
        </w:tc>
        <w:tc>
          <w:tcPr>
            <w:tcW w:w="403" w:type="dxa"/>
          </w:tcPr>
          <w:p w:rsidR="0056700F" w:rsidRPr="006744A7" w:rsidRDefault="0056700F" w:rsidP="006D0106">
            <w:pPr>
              <w:ind w:left="-29"/>
              <w:rPr>
                <w:rFonts w:ascii="ＭＳ Ｐ明朝" w:eastAsia="ＭＳ Ｐ明朝" w:hAnsi="ＭＳ Ｐ明朝"/>
                <w:color w:val="auto"/>
                <w:sz w:val="20"/>
                <w:szCs w:val="20"/>
              </w:rPr>
            </w:pPr>
          </w:p>
        </w:tc>
        <w:tc>
          <w:tcPr>
            <w:tcW w:w="410" w:type="dxa"/>
          </w:tcPr>
          <w:p w:rsidR="0056700F" w:rsidRPr="006744A7" w:rsidRDefault="0056700F" w:rsidP="006D0106">
            <w:pPr>
              <w:ind w:left="-29"/>
              <w:rPr>
                <w:rFonts w:ascii="ＭＳ Ｐ明朝" w:eastAsia="ＭＳ Ｐ明朝" w:hAnsi="ＭＳ Ｐ明朝"/>
                <w:color w:val="auto"/>
                <w:sz w:val="20"/>
                <w:szCs w:val="20"/>
              </w:rPr>
            </w:pPr>
          </w:p>
        </w:tc>
        <w:tc>
          <w:tcPr>
            <w:tcW w:w="410" w:type="dxa"/>
          </w:tcPr>
          <w:p w:rsidR="0056700F" w:rsidRPr="006744A7" w:rsidRDefault="0056700F" w:rsidP="006D0106">
            <w:pPr>
              <w:ind w:left="-29"/>
              <w:rPr>
                <w:rFonts w:ascii="ＭＳ Ｐ明朝" w:eastAsia="ＭＳ Ｐ明朝" w:hAnsi="ＭＳ Ｐ明朝"/>
                <w:color w:val="auto"/>
                <w:sz w:val="20"/>
                <w:szCs w:val="20"/>
              </w:rPr>
            </w:pPr>
          </w:p>
        </w:tc>
        <w:tc>
          <w:tcPr>
            <w:tcW w:w="410" w:type="dxa"/>
          </w:tcPr>
          <w:p w:rsidR="0056700F" w:rsidRPr="006744A7" w:rsidRDefault="0056700F" w:rsidP="006D0106">
            <w:pPr>
              <w:ind w:left="-29"/>
              <w:rPr>
                <w:rFonts w:ascii="ＭＳ Ｐ明朝" w:eastAsia="ＭＳ Ｐ明朝" w:hAnsi="ＭＳ Ｐ明朝"/>
                <w:color w:val="auto"/>
                <w:sz w:val="20"/>
                <w:szCs w:val="20"/>
              </w:rPr>
            </w:pPr>
          </w:p>
        </w:tc>
        <w:tc>
          <w:tcPr>
            <w:tcW w:w="410" w:type="dxa"/>
          </w:tcPr>
          <w:p w:rsidR="0056700F" w:rsidRPr="006744A7" w:rsidRDefault="0056700F" w:rsidP="006D0106">
            <w:pPr>
              <w:ind w:left="-29"/>
              <w:rPr>
                <w:rFonts w:ascii="ＭＳ Ｐ明朝" w:eastAsia="ＭＳ Ｐ明朝" w:hAnsi="ＭＳ Ｐ明朝"/>
                <w:color w:val="auto"/>
                <w:sz w:val="20"/>
                <w:szCs w:val="20"/>
              </w:rPr>
            </w:pPr>
          </w:p>
        </w:tc>
        <w:tc>
          <w:tcPr>
            <w:tcW w:w="410" w:type="dxa"/>
          </w:tcPr>
          <w:p w:rsidR="0056700F" w:rsidRPr="006744A7" w:rsidRDefault="0056700F" w:rsidP="006D0106">
            <w:pPr>
              <w:ind w:left="-29"/>
              <w:rPr>
                <w:rFonts w:ascii="ＭＳ Ｐ明朝" w:eastAsia="ＭＳ Ｐ明朝" w:hAnsi="ＭＳ Ｐ明朝"/>
                <w:color w:val="auto"/>
                <w:sz w:val="20"/>
                <w:szCs w:val="20"/>
              </w:rPr>
            </w:pPr>
          </w:p>
        </w:tc>
        <w:tc>
          <w:tcPr>
            <w:tcW w:w="410" w:type="dxa"/>
          </w:tcPr>
          <w:p w:rsidR="0056700F" w:rsidRPr="006744A7" w:rsidRDefault="0056700F" w:rsidP="006D0106">
            <w:pPr>
              <w:ind w:left="-29"/>
              <w:rPr>
                <w:rFonts w:ascii="ＭＳ Ｐ明朝" w:eastAsia="ＭＳ Ｐ明朝" w:hAnsi="ＭＳ Ｐ明朝"/>
                <w:color w:val="auto"/>
                <w:sz w:val="20"/>
                <w:szCs w:val="20"/>
              </w:rPr>
            </w:pPr>
          </w:p>
        </w:tc>
        <w:tc>
          <w:tcPr>
            <w:tcW w:w="415" w:type="dxa"/>
          </w:tcPr>
          <w:p w:rsidR="0056700F" w:rsidRPr="006744A7" w:rsidRDefault="0056700F" w:rsidP="006D0106">
            <w:pPr>
              <w:ind w:left="-29"/>
              <w:rPr>
                <w:rFonts w:ascii="ＭＳ Ｐ明朝" w:eastAsia="ＭＳ Ｐ明朝" w:hAnsi="ＭＳ Ｐ明朝"/>
                <w:color w:val="auto"/>
                <w:sz w:val="20"/>
                <w:szCs w:val="20"/>
              </w:rPr>
            </w:pPr>
          </w:p>
        </w:tc>
        <w:tc>
          <w:tcPr>
            <w:tcW w:w="416" w:type="dxa"/>
          </w:tcPr>
          <w:p w:rsidR="0056700F" w:rsidRPr="006744A7" w:rsidRDefault="0056700F" w:rsidP="006D0106">
            <w:pPr>
              <w:ind w:left="-29"/>
              <w:rPr>
                <w:rFonts w:ascii="ＭＳ Ｐ明朝" w:eastAsia="ＭＳ Ｐ明朝" w:hAnsi="ＭＳ Ｐ明朝"/>
                <w:color w:val="auto"/>
                <w:sz w:val="20"/>
                <w:szCs w:val="20"/>
              </w:rPr>
            </w:pPr>
          </w:p>
        </w:tc>
        <w:tc>
          <w:tcPr>
            <w:tcW w:w="416" w:type="dxa"/>
          </w:tcPr>
          <w:p w:rsidR="0056700F" w:rsidRPr="006744A7" w:rsidRDefault="0056700F" w:rsidP="006D0106">
            <w:pPr>
              <w:ind w:left="-29"/>
              <w:rPr>
                <w:rFonts w:ascii="ＭＳ Ｐ明朝" w:eastAsia="ＭＳ Ｐ明朝" w:hAnsi="ＭＳ Ｐ明朝"/>
                <w:color w:val="auto"/>
                <w:sz w:val="20"/>
                <w:szCs w:val="20"/>
              </w:rPr>
            </w:pPr>
          </w:p>
        </w:tc>
        <w:tc>
          <w:tcPr>
            <w:tcW w:w="415" w:type="dxa"/>
          </w:tcPr>
          <w:p w:rsidR="0056700F" w:rsidRPr="006744A7" w:rsidRDefault="0056700F" w:rsidP="006D0106">
            <w:pPr>
              <w:ind w:left="-29"/>
              <w:rPr>
                <w:rFonts w:ascii="ＭＳ Ｐ明朝" w:eastAsia="ＭＳ Ｐ明朝" w:hAnsi="ＭＳ Ｐ明朝"/>
                <w:color w:val="auto"/>
                <w:sz w:val="20"/>
                <w:szCs w:val="20"/>
              </w:rPr>
            </w:pPr>
          </w:p>
        </w:tc>
        <w:tc>
          <w:tcPr>
            <w:tcW w:w="416" w:type="dxa"/>
          </w:tcPr>
          <w:p w:rsidR="0056700F" w:rsidRPr="006744A7" w:rsidRDefault="0056700F" w:rsidP="006D0106">
            <w:pPr>
              <w:ind w:left="-29"/>
              <w:rPr>
                <w:rFonts w:ascii="ＭＳ Ｐ明朝" w:eastAsia="ＭＳ Ｐ明朝" w:hAnsi="ＭＳ Ｐ明朝"/>
                <w:color w:val="auto"/>
                <w:sz w:val="20"/>
                <w:szCs w:val="20"/>
              </w:rPr>
            </w:pPr>
          </w:p>
        </w:tc>
        <w:tc>
          <w:tcPr>
            <w:tcW w:w="416" w:type="dxa"/>
          </w:tcPr>
          <w:p w:rsidR="0056700F" w:rsidRPr="006744A7" w:rsidRDefault="0056700F" w:rsidP="006D0106">
            <w:pPr>
              <w:ind w:left="-29"/>
              <w:rPr>
                <w:rFonts w:ascii="ＭＳ Ｐ明朝" w:eastAsia="ＭＳ Ｐ明朝" w:hAnsi="ＭＳ Ｐ明朝"/>
                <w:color w:val="auto"/>
                <w:sz w:val="20"/>
                <w:szCs w:val="20"/>
              </w:rPr>
            </w:pPr>
          </w:p>
        </w:tc>
        <w:tc>
          <w:tcPr>
            <w:tcW w:w="416" w:type="dxa"/>
          </w:tcPr>
          <w:p w:rsidR="0056700F" w:rsidRPr="006744A7" w:rsidRDefault="0056700F" w:rsidP="006D0106">
            <w:pPr>
              <w:ind w:left="-29"/>
              <w:rPr>
                <w:rFonts w:ascii="ＭＳ Ｐ明朝" w:eastAsia="ＭＳ Ｐ明朝" w:hAnsi="ＭＳ Ｐ明朝"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</w:tcPr>
          <w:p w:rsidR="0056700F" w:rsidRPr="006744A7" w:rsidRDefault="0056700F" w:rsidP="006D0106">
            <w:pPr>
              <w:ind w:left="-29"/>
              <w:rPr>
                <w:rFonts w:ascii="ＭＳ Ｐ明朝" w:eastAsia="ＭＳ Ｐ明朝" w:hAnsi="ＭＳ Ｐ明朝"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</w:tcPr>
          <w:p w:rsidR="0056700F" w:rsidRPr="006744A7" w:rsidRDefault="0056700F" w:rsidP="006D0106">
            <w:pPr>
              <w:ind w:left="-29"/>
              <w:rPr>
                <w:rFonts w:ascii="ＭＳ Ｐ明朝" w:eastAsia="ＭＳ Ｐ明朝" w:hAnsi="ＭＳ Ｐ明朝"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</w:tcPr>
          <w:p w:rsidR="0056700F" w:rsidRPr="006744A7" w:rsidRDefault="0056700F" w:rsidP="006D0106">
            <w:pPr>
              <w:ind w:left="-29"/>
              <w:rPr>
                <w:rFonts w:ascii="ＭＳ Ｐ明朝" w:eastAsia="ＭＳ Ｐ明朝" w:hAnsi="ＭＳ Ｐ明朝"/>
                <w:color w:val="auto"/>
                <w:sz w:val="20"/>
                <w:szCs w:val="20"/>
              </w:rPr>
            </w:pPr>
          </w:p>
        </w:tc>
      </w:tr>
    </w:tbl>
    <w:p w:rsidR="00530EB9" w:rsidRPr="006744A7" w:rsidRDefault="0056700F" w:rsidP="0056700F">
      <w:pPr>
        <w:ind w:left="200" w:hangingChars="100" w:hanging="200"/>
        <w:rPr>
          <w:color w:val="auto"/>
          <w:sz w:val="20"/>
          <w:szCs w:val="20"/>
        </w:rPr>
      </w:pPr>
      <w:r w:rsidRPr="006744A7">
        <w:rPr>
          <w:rFonts w:ascii="ＭＳ Ｐ明朝" w:eastAsia="ＭＳ Ｐ明朝" w:hAnsi="ＭＳ Ｐ明朝" w:hint="eastAsia"/>
          <w:color w:val="auto"/>
          <w:sz w:val="20"/>
          <w:szCs w:val="20"/>
        </w:rPr>
        <w:t>※審査基準日において、常時雇用している従業員のうち、専ら料金収受業務等に従事している職員の数を、その他の役職員は、それ以外の役職員の数を記入し、計にはその合計を記入してください。また、役員は常勤役員の数を記入し、計の内数とします。</w:t>
      </w:r>
      <w:r w:rsidR="0055023E" w:rsidRPr="006744A7">
        <w:rPr>
          <w:rFonts w:ascii="ＭＳ Ｐ明朝" w:eastAsia="ＭＳ Ｐ明朝" w:hAnsi="ＭＳ Ｐ明朝"/>
          <w:color w:val="auto"/>
          <w:sz w:val="20"/>
          <w:szCs w:val="20"/>
        </w:rPr>
        <w:br w:type="textWrapping" w:clear="all"/>
      </w:r>
    </w:p>
    <w:sectPr w:rsidR="00530EB9" w:rsidRPr="006744A7" w:rsidSect="00D82B2E">
      <w:pgSz w:w="11906" w:h="16838" w:code="9"/>
      <w:pgMar w:top="1418" w:right="709" w:bottom="1134" w:left="1021" w:header="851" w:footer="992" w:gutter="0"/>
      <w:cols w:space="425"/>
      <w:docGrid w:type="lines" w:linePitch="34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755C" w:rsidRDefault="0037755C">
      <w:r>
        <w:separator/>
      </w:r>
    </w:p>
  </w:endnote>
  <w:endnote w:type="continuationSeparator" w:id="0">
    <w:p w:rsidR="0037755C" w:rsidRDefault="003775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755C" w:rsidRDefault="0037755C">
      <w:r>
        <w:separator/>
      </w:r>
    </w:p>
  </w:footnote>
  <w:footnote w:type="continuationSeparator" w:id="0">
    <w:p w:rsidR="0037755C" w:rsidRDefault="003775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961B74"/>
    <w:multiLevelType w:val="hybridMultilevel"/>
    <w:tmpl w:val="4EC6665C"/>
    <w:lvl w:ilvl="0" w:tplc="716CA6F4">
      <w:numFmt w:val="bullet"/>
      <w:lvlText w:val="※"/>
      <w:lvlJc w:val="left"/>
      <w:pPr>
        <w:tabs>
          <w:tab w:val="num" w:pos="900"/>
        </w:tabs>
        <w:ind w:left="900" w:hanging="360"/>
      </w:pPr>
      <w:rPr>
        <w:rFonts w:ascii="ＭＳ Ｐ明朝" w:eastAsia="ＭＳ Ｐ明朝" w:hAnsi="ＭＳ Ｐ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20"/>
        </w:tabs>
        <w:ind w:left="4320" w:hanging="420"/>
      </w:pPr>
      <w:rPr>
        <w:rFonts w:ascii="Wingdings" w:hAnsi="Wingdings" w:hint="default"/>
      </w:rPr>
    </w:lvl>
  </w:abstractNum>
  <w:abstractNum w:abstractNumId="1">
    <w:nsid w:val="24797651"/>
    <w:multiLevelType w:val="hybridMultilevel"/>
    <w:tmpl w:val="FC200062"/>
    <w:lvl w:ilvl="0" w:tplc="2294D40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>
    <w:nsid w:val="255A152E"/>
    <w:multiLevelType w:val="hybridMultilevel"/>
    <w:tmpl w:val="D800329C"/>
    <w:lvl w:ilvl="0" w:tplc="4864A1C6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05"/>
  <w:drawingGridVerticalSpacing w:val="172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D08B2"/>
    <w:rsid w:val="00023785"/>
    <w:rsid w:val="0004662F"/>
    <w:rsid w:val="00087A28"/>
    <w:rsid w:val="000903CA"/>
    <w:rsid w:val="000A5803"/>
    <w:rsid w:val="000B5CA2"/>
    <w:rsid w:val="000C006C"/>
    <w:rsid w:val="000D24FB"/>
    <w:rsid w:val="000E2405"/>
    <w:rsid w:val="000E690A"/>
    <w:rsid w:val="001559E4"/>
    <w:rsid w:val="001606D1"/>
    <w:rsid w:val="00183278"/>
    <w:rsid w:val="001A5096"/>
    <w:rsid w:val="001B281A"/>
    <w:rsid w:val="00205AE6"/>
    <w:rsid w:val="00212CA3"/>
    <w:rsid w:val="00234AFD"/>
    <w:rsid w:val="002440D6"/>
    <w:rsid w:val="00271EC1"/>
    <w:rsid w:val="00294312"/>
    <w:rsid w:val="002E1893"/>
    <w:rsid w:val="003034A2"/>
    <w:rsid w:val="00307038"/>
    <w:rsid w:val="003774AA"/>
    <w:rsid w:val="0037755C"/>
    <w:rsid w:val="003950E6"/>
    <w:rsid w:val="003C610C"/>
    <w:rsid w:val="003F2385"/>
    <w:rsid w:val="004142DE"/>
    <w:rsid w:val="00424883"/>
    <w:rsid w:val="00450717"/>
    <w:rsid w:val="00450A3A"/>
    <w:rsid w:val="00453D5A"/>
    <w:rsid w:val="004811EA"/>
    <w:rsid w:val="004A7E9F"/>
    <w:rsid w:val="004B00DE"/>
    <w:rsid w:val="004C73AB"/>
    <w:rsid w:val="004D08B2"/>
    <w:rsid w:val="004F1A1D"/>
    <w:rsid w:val="00523582"/>
    <w:rsid w:val="00530EB9"/>
    <w:rsid w:val="0053448C"/>
    <w:rsid w:val="005357BE"/>
    <w:rsid w:val="005370E3"/>
    <w:rsid w:val="00547690"/>
    <w:rsid w:val="0055023E"/>
    <w:rsid w:val="005518C3"/>
    <w:rsid w:val="0056700F"/>
    <w:rsid w:val="005677EA"/>
    <w:rsid w:val="00571AC7"/>
    <w:rsid w:val="00581847"/>
    <w:rsid w:val="005E3D70"/>
    <w:rsid w:val="00613224"/>
    <w:rsid w:val="00637C2F"/>
    <w:rsid w:val="006744A7"/>
    <w:rsid w:val="006A4F22"/>
    <w:rsid w:val="006A5992"/>
    <w:rsid w:val="006B757D"/>
    <w:rsid w:val="006D0106"/>
    <w:rsid w:val="007248B8"/>
    <w:rsid w:val="00780D5F"/>
    <w:rsid w:val="00796FB0"/>
    <w:rsid w:val="007A2501"/>
    <w:rsid w:val="00801F7C"/>
    <w:rsid w:val="008023E6"/>
    <w:rsid w:val="008041F9"/>
    <w:rsid w:val="00837BBA"/>
    <w:rsid w:val="00850E52"/>
    <w:rsid w:val="0086377C"/>
    <w:rsid w:val="008D59E8"/>
    <w:rsid w:val="008E60AF"/>
    <w:rsid w:val="008E66C9"/>
    <w:rsid w:val="009260DE"/>
    <w:rsid w:val="00936AF8"/>
    <w:rsid w:val="00987A4A"/>
    <w:rsid w:val="009B6D27"/>
    <w:rsid w:val="009B7B38"/>
    <w:rsid w:val="009C4EF5"/>
    <w:rsid w:val="00A00031"/>
    <w:rsid w:val="00A5677F"/>
    <w:rsid w:val="00A9165A"/>
    <w:rsid w:val="00AF3771"/>
    <w:rsid w:val="00B15C20"/>
    <w:rsid w:val="00B30308"/>
    <w:rsid w:val="00BB0A78"/>
    <w:rsid w:val="00C261A0"/>
    <w:rsid w:val="00C53A15"/>
    <w:rsid w:val="00C549C1"/>
    <w:rsid w:val="00C744F3"/>
    <w:rsid w:val="00CD39E2"/>
    <w:rsid w:val="00D04AC7"/>
    <w:rsid w:val="00D26CE3"/>
    <w:rsid w:val="00D77DFC"/>
    <w:rsid w:val="00D82B2E"/>
    <w:rsid w:val="00DB17AD"/>
    <w:rsid w:val="00DC41BA"/>
    <w:rsid w:val="00DE0145"/>
    <w:rsid w:val="00DE0801"/>
    <w:rsid w:val="00E35F74"/>
    <w:rsid w:val="00E8283E"/>
    <w:rsid w:val="00F10EDA"/>
    <w:rsid w:val="00F70BC3"/>
    <w:rsid w:val="00FA66B1"/>
    <w:rsid w:val="00FB695D"/>
    <w:rsid w:val="00FD3F28"/>
    <w:rsid w:val="00FD4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D08B2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4D08B2"/>
    <w:pPr>
      <w:overflowPunct/>
      <w:adjustRightInd/>
      <w:ind w:leftChars="257" w:left="718" w:hangingChars="85" w:hanging="178"/>
      <w:textAlignment w:val="auto"/>
    </w:pPr>
    <w:rPr>
      <w:rFonts w:ascii="Century" w:hAnsi="Century" w:cs="Times New Roman"/>
      <w:color w:val="auto"/>
      <w:szCs w:val="24"/>
    </w:rPr>
  </w:style>
  <w:style w:type="table" w:styleId="a4">
    <w:name w:val="Table Grid"/>
    <w:basedOn w:val="a1"/>
    <w:rsid w:val="004D08B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rsid w:val="00BB0A78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BB0A78"/>
    <w:pPr>
      <w:tabs>
        <w:tab w:val="center" w:pos="4252"/>
        <w:tab w:val="right" w:pos="8504"/>
      </w:tabs>
      <w:snapToGrid w:val="0"/>
    </w:pPr>
  </w:style>
  <w:style w:type="paragraph" w:styleId="a7">
    <w:name w:val="Note Heading"/>
    <w:basedOn w:val="a"/>
    <w:next w:val="a"/>
    <w:rsid w:val="007A2501"/>
    <w:pPr>
      <w:overflowPunct/>
      <w:adjustRightInd/>
      <w:jc w:val="center"/>
      <w:textAlignment w:val="auto"/>
    </w:pPr>
    <w:rPr>
      <w:rFonts w:ascii="Century" w:hAnsi="Century" w:cs="Times New Roman"/>
      <w:color w:val="auto"/>
      <w:kern w:val="2"/>
      <w:szCs w:val="20"/>
    </w:rPr>
  </w:style>
  <w:style w:type="paragraph" w:styleId="a8">
    <w:name w:val="Balloon Text"/>
    <w:basedOn w:val="a"/>
    <w:semiHidden/>
    <w:rsid w:val="00936AF8"/>
    <w:rPr>
      <w:rFonts w:ascii="Arial" w:eastAsia="ＭＳ ゴシック" w:hAnsi="Arial" w:cs="Times New Roman"/>
      <w:sz w:val="18"/>
      <w:szCs w:val="18"/>
    </w:rPr>
  </w:style>
  <w:style w:type="character" w:styleId="a9">
    <w:name w:val="Hyperlink"/>
    <w:rsid w:val="00DC41B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1997E6-EED2-4C5B-A824-411E8A6197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187</Words>
  <Characters>1072</Characters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別記様式１</vt:lpstr>
      <vt:lpstr>別記様式１</vt:lpstr>
    </vt:vector>
  </TitlesOfParts>
  <LinksUpToDate>false</LinksUpToDate>
  <CharactersWithSpaces>1257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2017-08-22T08:47:00Z</cp:lastPrinted>
  <dcterms:created xsi:type="dcterms:W3CDTF">2017-08-17T00:23:00Z</dcterms:created>
  <dcterms:modified xsi:type="dcterms:W3CDTF">2017-08-22T08:47:00Z</dcterms:modified>
</cp:coreProperties>
</file>